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0A5" w:rsidRPr="00F72965" w:rsidRDefault="00CF30A5" w:rsidP="00E47404">
      <w:pPr>
        <w:pBdr>
          <w:bottom w:val="single" w:sz="12" w:space="11" w:color="FFAC00"/>
        </w:pBdr>
        <w:spacing w:after="0" w:line="240" w:lineRule="auto"/>
        <w:jc w:val="center"/>
        <w:outlineLvl w:val="0"/>
        <w:rPr>
          <w:rFonts w:ascii="Arial" w:hAnsi="Arial" w:cs="Arial"/>
          <w:caps/>
          <w:color w:val="900000"/>
          <w:kern w:val="36"/>
          <w:sz w:val="28"/>
          <w:szCs w:val="28"/>
        </w:rPr>
      </w:pPr>
      <w:r w:rsidRPr="00F72965">
        <w:rPr>
          <w:rFonts w:ascii="Arial" w:hAnsi="Arial" w:cs="Arial"/>
          <w:caps/>
          <w:color w:val="900000"/>
          <w:kern w:val="36"/>
          <w:sz w:val="28"/>
          <w:szCs w:val="28"/>
        </w:rPr>
        <w:t>КОНВЕНЦИЯ О ПРАВАХ РЕБЕНКА</w:t>
      </w:r>
    </w:p>
    <w:p w:rsidR="00CF30A5" w:rsidRPr="000B62E4" w:rsidRDefault="00CF30A5" w:rsidP="00E47404">
      <w:pPr>
        <w:spacing w:after="240" w:line="240" w:lineRule="auto"/>
        <w:jc w:val="center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(Неофициальное изложение)</w:t>
      </w:r>
    </w:p>
    <w:p w:rsidR="00CF30A5" w:rsidRPr="000B62E4" w:rsidRDefault="00CF30A5" w:rsidP="00F72965">
      <w:pPr>
        <w:spacing w:after="240" w:line="240" w:lineRule="auto"/>
        <w:jc w:val="both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i/>
          <w:iCs/>
          <w:sz w:val="28"/>
          <w:szCs w:val="28"/>
        </w:rPr>
        <w:t>Конвенция о правах ребенка (КПР) получила самое широкое международное признание из всех документов по правам человека: ее ратифицировали все страны мира за исключением двух.  Конвенция объединяет весь спектр прав человека – гражданских, политических, экономических, социальных и культурных прав – относящихся к детям в одном документе.  Конвенция была принята Генеральной Ассамблеей ООН 20 ноября 1989 года и вступила в силу в сентябре 1990 года.</w:t>
      </w:r>
    </w:p>
    <w:p w:rsidR="00CF30A5" w:rsidRPr="000B62E4" w:rsidRDefault="00CF30A5" w:rsidP="00F72965">
      <w:pPr>
        <w:spacing w:after="240" w:line="240" w:lineRule="auto"/>
        <w:jc w:val="both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i/>
          <w:iCs/>
          <w:sz w:val="28"/>
          <w:szCs w:val="28"/>
        </w:rPr>
        <w:t>В 41 статье Конвенции излагаются права человека, которыми обладает каждый  ребенок в возрасте до 18 лет и которые должны защищаться и уважаться.</w:t>
      </w:r>
    </w:p>
    <w:p w:rsidR="00CF30A5" w:rsidRPr="000B62E4" w:rsidRDefault="00CF30A5" w:rsidP="00F72965">
      <w:pPr>
        <w:spacing w:before="240" w:after="240" w:line="240" w:lineRule="auto"/>
        <w:jc w:val="both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1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Считает ребенком «каждое человеческое существо до достижения 18-летнего возраста», если по закону страны совершеннолетие не достигается ранее.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2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Все права, предусмотренные настоящей конвенцией, обеспечиваются за каждым ребенком без какой-либо дискриминации. 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3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Во всех действиях в отношении детей первоочередное внимание уделяется наилучшему обеспечению интересов ребенка.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5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Государства-участники уважают ответственность, права и обязанности родителей и членов расширенной семьи.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6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Каждый ребенок имеет неотъемлемое право на жизнь.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7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Ребенок имеет право на имя и на приобретение гражданства, а также право знать своих родителей и право на их заботу. 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8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Ребенок имеет право на сохранение своей индивидуальности и на гражданство.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9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Ребенок имеет право не разлучаться со своими родителями, за исключением случаев, когда компетентные органы, согласно судебному решению, определяют, что такое разлучение необходимо в наилучших интересах ребенка.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12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Ребенок имеет право выражать свои собственные взгляды по всем вопросам, затрагивающим ребенка, причем взглядам ребенка уделяется должное внимание.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13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Ребенок имеет право свободно выражать свое мнение; это право включает свободу искать, получать и передавать информацию и идеи любого рода.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14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Ребенок имеет право на свободу мысли, совести и религии.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15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Ребенок имеет право на свободу ассоциации и свободу мирных собраний.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16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Ни один ребенок не может быть объектом произвольного или незаконного вмешательства в осуществление его права на личную жизнь, семейную жизнь, неприкосновенность жилища или тайну корреспонденции, или незаконного посягательства на его честь и репутацию.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17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Государства-участники обеспечивают право ребенка на доступ к информации и материалам из различных национальных и международных источников.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18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Родители несут основную ответственность за воспитание и развитие ребенка.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19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Государства-участники принимают все необходимые законодательные, административные, социальные и просветительные меры с целью защиты ребенка от всех форм физического или психологического насилия, оскорбления или злоупотребления, отсутствия заботы или небрежного обращения, грубого обращения или эксплуатации.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24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Ребенок имеет право на пользование наиболее совершенными услугами системы здравоохранения и средствами лечения болезней и восстановления здоровья с уделением первоочередного внимания развитию первичной медико-санитарной помощи.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26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Каждый ребенок имеет право пользоваться благами социального обеспечения.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27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Каждый ребенок имеет право на уровень жизни, необходимый для его физического, умственного, духовного, нравственного и социального развития.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28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Ребенок имеет право на образование. С этой целью государства участники вводят бесплатное и обязательное начальное образование и поощряют развитие различных форм среднего образования, как общего, так и профессионального, и обеспечивают его доступность для всех детей. Школьная дисциплина должна поддерживаться с помощью методов, отражающих уважение человеческого достоинства ребенка. Образование должно быть направлено на развитие личности, талантов и умственных и физических способностей ребенка, воспитание уважения к правам человека и основным свободам, на подготовку ребенка к сознательной жизни в свободном обществе в духе понимания, мира, терпимости, равноправия, на воспитание уважения к окружающей природе.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30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Ребенок имеет право пользоваться своей культурой.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31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Ребенок имеет право на отдых и досуг, право участвовать в играх и развлекательных мероприятиях и свободно участвовать в культурной жизни и заниматься искусством.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32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Ребенок имеет право на защиту от экономической эксплуатации и от выполнения любой работы, которая может представлять опасность для его здоровья или служить препятствием в получении им образования, либо наносить ущерб его здоровью и развитию.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33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Дети имеют право на защиту от незаконного употребления наркотических средств.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34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Государства-участники обязуются защищать ребенка от всех форм сексуальной эксплуатации и сексуального совращения, использования детей в проституции или в другой незаконной сексуальной практике, в порнографии и порнографических материалах.                                                      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38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Государства-участники обязуются принимать все возможные меры с целью обеспечения зашиты затрагиваемых вооруженным конфликтом детей и ухода за ними.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Статья 40</w:t>
      </w:r>
    </w:p>
    <w:p w:rsidR="00CF30A5" w:rsidRPr="000B62E4" w:rsidRDefault="00CF30A5" w:rsidP="00E47404">
      <w:pPr>
        <w:spacing w:after="240" w:line="240" w:lineRule="auto"/>
        <w:textAlignment w:val="top"/>
        <w:rPr>
          <w:rFonts w:ascii="Arial" w:hAnsi="Arial" w:cs="Arial"/>
          <w:sz w:val="28"/>
          <w:szCs w:val="28"/>
        </w:rPr>
      </w:pPr>
      <w:r w:rsidRPr="000B62E4">
        <w:rPr>
          <w:rFonts w:ascii="Arial" w:hAnsi="Arial" w:cs="Arial"/>
          <w:sz w:val="28"/>
          <w:szCs w:val="28"/>
        </w:rPr>
        <w:t>Каждому ребенку, который обвиняется в совершении правонарушения или преступления, гарантируется презумпция невиновности до тех пор, пока вина его не будет доказана, получение правовой помощи при подготовке и осуществлении своей защиты, свобода от принуждения к даче свидетельских показаний или признанию вины, полное уважение его личной жизни, также как и обращение с учетом его возраста, обстоятельств и благосостояния.  Дети, не достигшие 18-летнего возраста, не могут быть приговорены к смертной казни или пожизненному тюремному заключению без возможности досрочного освобождения.</w:t>
      </w:r>
    </w:p>
    <w:p w:rsidR="00CF30A5" w:rsidRPr="000B62E4" w:rsidRDefault="00CF30A5"/>
    <w:p w:rsidR="00CF30A5" w:rsidRPr="000B62E4" w:rsidRDefault="00CF30A5">
      <w:pPr>
        <w:rPr>
          <w:rFonts w:ascii="Arial" w:hAnsi="Arial" w:cs="Arial"/>
          <w:sz w:val="28"/>
          <w:szCs w:val="28"/>
        </w:rPr>
      </w:pPr>
    </w:p>
    <w:sectPr w:rsidR="00CF30A5" w:rsidRPr="000B62E4" w:rsidSect="0053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57A9C"/>
    <w:multiLevelType w:val="multilevel"/>
    <w:tmpl w:val="0436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2965"/>
    <w:rsid w:val="000519EC"/>
    <w:rsid w:val="000B62E4"/>
    <w:rsid w:val="00536767"/>
    <w:rsid w:val="00722198"/>
    <w:rsid w:val="009E0361"/>
    <w:rsid w:val="00CF30A5"/>
    <w:rsid w:val="00E47404"/>
    <w:rsid w:val="00F72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767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F7296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72965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rsid w:val="00F72965"/>
    <w:rPr>
      <w:rFonts w:cs="Times New Roman"/>
      <w:color w:val="0000FF"/>
      <w:u w:val="single"/>
    </w:rPr>
  </w:style>
  <w:style w:type="character" w:customStyle="1" w:styleId="sf-sub-indicator">
    <w:name w:val="sf-sub-indicator"/>
    <w:basedOn w:val="DefaultParagraphFont"/>
    <w:uiPriority w:val="99"/>
    <w:rsid w:val="00F72965"/>
    <w:rPr>
      <w:rFonts w:cs="Times New Roman"/>
    </w:rPr>
  </w:style>
  <w:style w:type="paragraph" w:styleId="NormalWeb">
    <w:name w:val="Normal (Web)"/>
    <w:basedOn w:val="Normal"/>
    <w:uiPriority w:val="99"/>
    <w:semiHidden/>
    <w:rsid w:val="00F729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F72965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10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FFAC00"/>
            <w:right w:val="none" w:sz="0" w:space="0" w:color="auto"/>
          </w:divBdr>
          <w:divsChild>
            <w:div w:id="104510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0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0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10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10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10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103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4</Pages>
  <Words>855</Words>
  <Characters>4880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Железяка</dc:creator>
  <cp:keywords/>
  <dc:description/>
  <cp:lastModifiedBy>User</cp:lastModifiedBy>
  <cp:revision>4</cp:revision>
  <cp:lastPrinted>2018-11-19T05:57:00Z</cp:lastPrinted>
  <dcterms:created xsi:type="dcterms:W3CDTF">2018-11-18T17:49:00Z</dcterms:created>
  <dcterms:modified xsi:type="dcterms:W3CDTF">2018-11-19T05:57:00Z</dcterms:modified>
</cp:coreProperties>
</file>