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993E45" w:rsidRPr="002427F6" w:rsidRDefault="00993E45" w:rsidP="00993E45">
      <w:pPr>
        <w:jc w:val="center"/>
        <w:rPr>
          <w:rFonts w:asciiTheme="majorHAnsi" w:hAnsiTheme="majorHAnsi" w:cs="Times New Roman"/>
          <w:b/>
          <w:i/>
          <w:sz w:val="32"/>
          <w:szCs w:val="32"/>
        </w:rPr>
      </w:pPr>
      <w:r w:rsidRPr="002427F6">
        <w:rPr>
          <w:rFonts w:asciiTheme="majorHAnsi" w:hAnsiTheme="majorHAnsi" w:cs="Times New Roman"/>
          <w:b/>
          <w:i/>
          <w:sz w:val="32"/>
          <w:szCs w:val="32"/>
        </w:rPr>
        <w:t>Методы борьбы с детской истерикой.</w:t>
      </w:r>
    </w:p>
    <w:p w:rsidR="001533D3" w:rsidRPr="002427F6" w:rsidRDefault="00993E45" w:rsidP="00993E45">
      <w:pPr>
        <w:jc w:val="center"/>
        <w:rPr>
          <w:rFonts w:asciiTheme="majorHAnsi" w:hAnsiTheme="majorHAnsi" w:cs="Times New Roman"/>
          <w:i/>
          <w:sz w:val="32"/>
          <w:szCs w:val="32"/>
        </w:rPr>
      </w:pPr>
      <w:r w:rsidRPr="002427F6">
        <w:rPr>
          <w:rFonts w:asciiTheme="majorHAnsi" w:hAnsiTheme="majorHAnsi" w:cs="Times New Roman"/>
          <w:b/>
          <w:i/>
          <w:sz w:val="32"/>
          <w:szCs w:val="32"/>
        </w:rPr>
        <w:t>Психологические рекомендации</w:t>
      </w:r>
      <w:r w:rsidR="003B5E65" w:rsidRPr="002427F6">
        <w:rPr>
          <w:rFonts w:asciiTheme="majorHAnsi" w:hAnsiTheme="majorHAnsi" w:cs="Times New Roman"/>
          <w:b/>
          <w:i/>
          <w:sz w:val="32"/>
          <w:szCs w:val="32"/>
        </w:rPr>
        <w:t xml:space="preserve"> родителя</w:t>
      </w:r>
      <w:r w:rsidR="00ED376C">
        <w:rPr>
          <w:rFonts w:asciiTheme="majorHAnsi" w:hAnsiTheme="majorHAnsi" w:cs="Times New Roman"/>
          <w:b/>
          <w:i/>
          <w:sz w:val="32"/>
          <w:szCs w:val="32"/>
        </w:rPr>
        <w:t>м</w:t>
      </w:r>
    </w:p>
    <w:p w:rsidR="00993E45" w:rsidRPr="002427F6" w:rsidRDefault="002427F6" w:rsidP="00993E45">
      <w:pPr>
        <w:jc w:val="both"/>
        <w:rPr>
          <w:rFonts w:asciiTheme="majorHAnsi" w:hAnsiTheme="majorHAnsi" w:cs="Times New Roman"/>
          <w:sz w:val="32"/>
          <w:szCs w:val="32"/>
        </w:rPr>
      </w:pPr>
      <w:r w:rsidRPr="002427F6">
        <w:rPr>
          <w:rFonts w:asciiTheme="majorHAnsi" w:hAnsiTheme="majorHAnsi" w:cs="Times New Roman"/>
          <w:sz w:val="32"/>
          <w:szCs w:val="32"/>
        </w:rPr>
        <w:t xml:space="preserve">     </w:t>
      </w:r>
      <w:r w:rsidR="00993E45" w:rsidRPr="002427F6">
        <w:rPr>
          <w:rFonts w:asciiTheme="majorHAnsi" w:hAnsiTheme="majorHAnsi" w:cs="Times New Roman"/>
          <w:sz w:val="32"/>
          <w:szCs w:val="32"/>
        </w:rPr>
        <w:t>С детскими истериками сталкива</w:t>
      </w:r>
      <w:r w:rsidR="00ED376C">
        <w:rPr>
          <w:rFonts w:asciiTheme="majorHAnsi" w:hAnsiTheme="majorHAnsi" w:cs="Times New Roman"/>
          <w:sz w:val="32"/>
          <w:szCs w:val="32"/>
        </w:rPr>
        <w:t xml:space="preserve">ется почти каждый </w:t>
      </w:r>
      <w:r w:rsidR="00993E45" w:rsidRPr="002427F6">
        <w:rPr>
          <w:rFonts w:asciiTheme="majorHAnsi" w:hAnsiTheme="majorHAnsi" w:cs="Times New Roman"/>
          <w:sz w:val="32"/>
          <w:szCs w:val="32"/>
        </w:rPr>
        <w:t>родитель. В этой ситуации взрослые часто не знают, как справиться с собой и ребенком.</w:t>
      </w:r>
    </w:p>
    <w:p w:rsidR="00FD067D" w:rsidRPr="002427F6" w:rsidRDefault="002427F6" w:rsidP="00993E45">
      <w:pPr>
        <w:jc w:val="both"/>
        <w:rPr>
          <w:rFonts w:asciiTheme="majorHAnsi" w:hAnsiTheme="majorHAnsi" w:cs="Times New Roman"/>
          <w:sz w:val="32"/>
          <w:szCs w:val="32"/>
        </w:rPr>
      </w:pPr>
      <w:r w:rsidRPr="002427F6">
        <w:rPr>
          <w:rFonts w:asciiTheme="majorHAnsi" w:hAnsiTheme="majorHAnsi" w:cs="Times New Roman"/>
          <w:sz w:val="32"/>
          <w:szCs w:val="32"/>
        </w:rPr>
        <w:t xml:space="preserve">    </w:t>
      </w:r>
      <w:r w:rsidRPr="002427F6">
        <w:rPr>
          <w:rFonts w:asciiTheme="majorHAnsi" w:hAnsiTheme="majorHAnsi" w:cs="Times New Roman"/>
          <w:sz w:val="32"/>
          <w:szCs w:val="32"/>
          <w:u w:val="single"/>
        </w:rPr>
        <w:t xml:space="preserve"> </w:t>
      </w:r>
      <w:r w:rsidR="00FD067D" w:rsidRPr="002427F6">
        <w:rPr>
          <w:rFonts w:asciiTheme="majorHAnsi" w:hAnsiTheme="majorHAnsi" w:cs="Times New Roman"/>
          <w:sz w:val="32"/>
          <w:szCs w:val="32"/>
          <w:u w:val="single"/>
        </w:rPr>
        <w:t>Истерика</w:t>
      </w:r>
      <w:r w:rsidR="00FD067D" w:rsidRPr="002427F6">
        <w:rPr>
          <w:rFonts w:asciiTheme="majorHAnsi" w:hAnsiTheme="majorHAnsi" w:cs="Times New Roman"/>
          <w:sz w:val="32"/>
          <w:szCs w:val="32"/>
        </w:rPr>
        <w:t xml:space="preserve"> – это потеря связи с реальностью. Ребенок попадает в дисбаланс, где не способен регулировать свое поведение. В таком состоянии ребенок не может сам восстановить контакт с окружающим миром – ему нужна помощь со стороны.</w:t>
      </w:r>
    </w:p>
    <w:p w:rsidR="00FD067D" w:rsidRPr="002427F6" w:rsidRDefault="002427F6" w:rsidP="00993E45">
      <w:pPr>
        <w:jc w:val="both"/>
        <w:rPr>
          <w:rFonts w:asciiTheme="majorHAnsi" w:hAnsiTheme="majorHAnsi" w:cs="Times New Roman"/>
          <w:sz w:val="32"/>
          <w:szCs w:val="32"/>
        </w:rPr>
      </w:pPr>
      <w:r w:rsidRPr="002427F6">
        <w:rPr>
          <w:rFonts w:asciiTheme="majorHAnsi" w:hAnsiTheme="majorHAnsi" w:cs="Times New Roman"/>
          <w:sz w:val="32"/>
          <w:szCs w:val="32"/>
        </w:rPr>
        <w:t xml:space="preserve">     </w:t>
      </w:r>
      <w:r w:rsidR="00FD067D" w:rsidRPr="002427F6">
        <w:rPr>
          <w:rFonts w:asciiTheme="majorHAnsi" w:hAnsiTheme="majorHAnsi" w:cs="Times New Roman"/>
          <w:sz w:val="32"/>
          <w:szCs w:val="32"/>
        </w:rPr>
        <w:t>На уровне тела истерика имеет яркие телесные проявления: ребенок захлёбывается слезами и криком, бросается на пол, бьется головой о предметы</w:t>
      </w:r>
      <w:r w:rsidR="002C5A87" w:rsidRPr="002427F6">
        <w:rPr>
          <w:rFonts w:asciiTheme="majorHAnsi" w:hAnsiTheme="majorHAnsi" w:cs="Times New Roman"/>
          <w:sz w:val="32"/>
          <w:szCs w:val="32"/>
        </w:rPr>
        <w:t>, теряет спокойный ритм дыхания, не отвечает на обращения к нему окружающих людей.</w:t>
      </w:r>
    </w:p>
    <w:p w:rsidR="002427F6" w:rsidRPr="002427F6" w:rsidRDefault="002427F6" w:rsidP="00993E45">
      <w:pPr>
        <w:jc w:val="both"/>
        <w:rPr>
          <w:rFonts w:asciiTheme="majorHAnsi" w:hAnsiTheme="majorHAnsi" w:cs="Times New Roman"/>
          <w:sz w:val="32"/>
          <w:szCs w:val="32"/>
        </w:rPr>
      </w:pPr>
    </w:p>
    <w:p w:rsidR="007031E5" w:rsidRPr="002427F6" w:rsidRDefault="007031E5" w:rsidP="002427F6">
      <w:pPr>
        <w:jc w:val="center"/>
        <w:rPr>
          <w:rFonts w:asciiTheme="majorHAnsi" w:hAnsiTheme="majorHAnsi" w:cs="Times New Roman"/>
          <w:b/>
          <w:i/>
          <w:sz w:val="32"/>
          <w:szCs w:val="32"/>
        </w:rPr>
      </w:pPr>
      <w:r w:rsidRPr="002427F6">
        <w:rPr>
          <w:rFonts w:asciiTheme="majorHAnsi" w:hAnsiTheme="majorHAnsi" w:cs="Times New Roman"/>
          <w:b/>
          <w:i/>
          <w:sz w:val="32"/>
          <w:szCs w:val="32"/>
        </w:rPr>
        <w:t>КАК СПРАВИТЬСЯ С ИСТЕРИКОЙ</w:t>
      </w:r>
    </w:p>
    <w:p w:rsidR="007031E5" w:rsidRPr="002427F6" w:rsidRDefault="007031E5" w:rsidP="007031E5">
      <w:pPr>
        <w:pStyle w:val="a3"/>
        <w:numPr>
          <w:ilvl w:val="0"/>
          <w:numId w:val="1"/>
        </w:numPr>
        <w:jc w:val="both"/>
        <w:rPr>
          <w:rFonts w:asciiTheme="majorHAnsi" w:hAnsiTheme="majorHAnsi" w:cs="Times New Roman"/>
          <w:sz w:val="32"/>
          <w:szCs w:val="32"/>
        </w:rPr>
      </w:pPr>
      <w:r w:rsidRPr="002427F6">
        <w:rPr>
          <w:rFonts w:asciiTheme="majorHAnsi" w:hAnsiTheme="majorHAnsi" w:cs="Times New Roman"/>
          <w:sz w:val="32"/>
          <w:szCs w:val="32"/>
        </w:rPr>
        <w:t>Помочь ребенку пережить истерику можно только в том случае, если сам взрослый находится в эмоционально устойчивом состоянии.</w:t>
      </w:r>
    </w:p>
    <w:p w:rsidR="007031E5" w:rsidRPr="002427F6" w:rsidRDefault="007031E5" w:rsidP="007031E5">
      <w:pPr>
        <w:pStyle w:val="a3"/>
        <w:numPr>
          <w:ilvl w:val="0"/>
          <w:numId w:val="1"/>
        </w:numPr>
        <w:jc w:val="both"/>
        <w:rPr>
          <w:rFonts w:asciiTheme="majorHAnsi" w:hAnsiTheme="majorHAnsi" w:cs="Times New Roman"/>
          <w:sz w:val="32"/>
          <w:szCs w:val="32"/>
        </w:rPr>
      </w:pPr>
      <w:r w:rsidRPr="002427F6">
        <w:rPr>
          <w:rFonts w:asciiTheme="majorHAnsi" w:hAnsiTheme="majorHAnsi" w:cs="Times New Roman"/>
          <w:sz w:val="32"/>
          <w:szCs w:val="32"/>
        </w:rPr>
        <w:t>Если у ребенка еще не сформированы когнитивные функции, то у взрослого они работают достаточно хорошо, чтобы научиться себя регулировать.</w:t>
      </w:r>
    </w:p>
    <w:p w:rsidR="007031E5" w:rsidRPr="002427F6" w:rsidRDefault="007031E5" w:rsidP="007031E5">
      <w:pPr>
        <w:pStyle w:val="a3"/>
        <w:numPr>
          <w:ilvl w:val="0"/>
          <w:numId w:val="1"/>
        </w:numPr>
        <w:jc w:val="both"/>
        <w:rPr>
          <w:rFonts w:asciiTheme="majorHAnsi" w:hAnsiTheme="majorHAnsi" w:cs="Times New Roman"/>
          <w:sz w:val="32"/>
          <w:szCs w:val="32"/>
        </w:rPr>
      </w:pPr>
      <w:r w:rsidRPr="002427F6">
        <w:rPr>
          <w:rFonts w:asciiTheme="majorHAnsi" w:hAnsiTheme="majorHAnsi" w:cs="Times New Roman"/>
          <w:sz w:val="32"/>
          <w:szCs w:val="32"/>
        </w:rPr>
        <w:t xml:space="preserve">Задача взрослого не успокоить или расслабить себя, а попытаться почувствовать ощущения в теле. Так начинает работать </w:t>
      </w:r>
      <w:proofErr w:type="spellStart"/>
      <w:r w:rsidRPr="002427F6">
        <w:rPr>
          <w:rFonts w:asciiTheme="majorHAnsi" w:hAnsiTheme="majorHAnsi" w:cs="Times New Roman"/>
          <w:sz w:val="32"/>
          <w:szCs w:val="32"/>
        </w:rPr>
        <w:t>саморегуляция</w:t>
      </w:r>
      <w:proofErr w:type="spellEnd"/>
      <w:r w:rsidRPr="002427F6">
        <w:rPr>
          <w:rFonts w:asciiTheme="majorHAnsi" w:hAnsiTheme="majorHAnsi" w:cs="Times New Roman"/>
          <w:sz w:val="32"/>
          <w:szCs w:val="32"/>
        </w:rPr>
        <w:t xml:space="preserve"> организма</w:t>
      </w:r>
      <w:r w:rsidR="000F3A1F" w:rsidRPr="002427F6">
        <w:rPr>
          <w:rFonts w:asciiTheme="majorHAnsi" w:hAnsiTheme="majorHAnsi" w:cs="Times New Roman"/>
          <w:sz w:val="32"/>
          <w:szCs w:val="32"/>
        </w:rPr>
        <w:t>. Просто дышите, наблюдайте за телом и оставайтесь с тем, что есть. Тело ста</w:t>
      </w:r>
      <w:r w:rsidR="002427F6">
        <w:rPr>
          <w:rFonts w:asciiTheme="majorHAnsi" w:hAnsiTheme="majorHAnsi" w:cs="Times New Roman"/>
          <w:sz w:val="32"/>
          <w:szCs w:val="32"/>
        </w:rPr>
        <w:t>нет для в</w:t>
      </w:r>
      <w:r w:rsidR="000F3A1F" w:rsidRPr="002427F6">
        <w:rPr>
          <w:rFonts w:asciiTheme="majorHAnsi" w:hAnsiTheme="majorHAnsi" w:cs="Times New Roman"/>
          <w:sz w:val="32"/>
          <w:szCs w:val="32"/>
        </w:rPr>
        <w:t>ас первой точкой опоры. Почувствуйте свой вес, то, как ноги стоят на земле, постарайтесь отрегулировать дыхание.</w:t>
      </w:r>
    </w:p>
    <w:p w:rsidR="006D747D" w:rsidRPr="002427F6" w:rsidRDefault="006D747D" w:rsidP="007031E5">
      <w:pPr>
        <w:pStyle w:val="a3"/>
        <w:numPr>
          <w:ilvl w:val="0"/>
          <w:numId w:val="1"/>
        </w:numPr>
        <w:jc w:val="both"/>
        <w:rPr>
          <w:rFonts w:asciiTheme="majorHAnsi" w:hAnsiTheme="majorHAnsi" w:cs="Times New Roman"/>
          <w:sz w:val="32"/>
          <w:szCs w:val="32"/>
        </w:rPr>
      </w:pPr>
      <w:r w:rsidRPr="002427F6">
        <w:rPr>
          <w:rFonts w:asciiTheme="majorHAnsi" w:hAnsiTheme="majorHAnsi" w:cs="Times New Roman"/>
          <w:sz w:val="32"/>
          <w:szCs w:val="32"/>
        </w:rPr>
        <w:lastRenderedPageBreak/>
        <w:t>Помогите ребенку найти устойчивость. Сделать это можно с помощью физического контакта, чтобы ребенок почувствовал состояние своего тела. Пробуйте разные формы физического взаимодействия: объятия, прикосновения, а также вербальные средства</w:t>
      </w:r>
      <w:r w:rsidR="003B5E65" w:rsidRPr="002427F6">
        <w:rPr>
          <w:rFonts w:asciiTheme="majorHAnsi" w:hAnsiTheme="majorHAnsi" w:cs="Times New Roman"/>
          <w:sz w:val="32"/>
          <w:szCs w:val="32"/>
        </w:rPr>
        <w:t>: тембр голоса, нужные слова.</w:t>
      </w:r>
    </w:p>
    <w:p w:rsidR="003B5E65" w:rsidRPr="002427F6" w:rsidRDefault="003B5E65" w:rsidP="007031E5">
      <w:pPr>
        <w:pStyle w:val="a3"/>
        <w:numPr>
          <w:ilvl w:val="0"/>
          <w:numId w:val="1"/>
        </w:numPr>
        <w:jc w:val="both"/>
        <w:rPr>
          <w:rFonts w:asciiTheme="majorHAnsi" w:hAnsiTheme="majorHAnsi" w:cs="Times New Roman"/>
          <w:sz w:val="32"/>
          <w:szCs w:val="32"/>
        </w:rPr>
      </w:pPr>
      <w:r w:rsidRPr="002427F6">
        <w:rPr>
          <w:rFonts w:asciiTheme="majorHAnsi" w:hAnsiTheme="majorHAnsi" w:cs="Times New Roman"/>
          <w:sz w:val="32"/>
          <w:szCs w:val="32"/>
        </w:rPr>
        <w:t>Присядьте рядом с ребенком на корточки и крепко обнимите его. Или соберите его в охапку, мягко и уверенно создайте кольцо вокруг тела ребенка.</w:t>
      </w:r>
    </w:p>
    <w:p w:rsidR="003B5E65" w:rsidRPr="002427F6" w:rsidRDefault="003B5E65" w:rsidP="007031E5">
      <w:pPr>
        <w:pStyle w:val="a3"/>
        <w:numPr>
          <w:ilvl w:val="0"/>
          <w:numId w:val="1"/>
        </w:numPr>
        <w:jc w:val="both"/>
        <w:rPr>
          <w:rFonts w:asciiTheme="majorHAnsi" w:hAnsiTheme="majorHAnsi" w:cs="Times New Roman"/>
          <w:sz w:val="32"/>
          <w:szCs w:val="32"/>
        </w:rPr>
      </w:pPr>
      <w:r w:rsidRPr="002427F6">
        <w:rPr>
          <w:rFonts w:asciiTheme="majorHAnsi" w:hAnsiTheme="majorHAnsi" w:cs="Times New Roman"/>
          <w:sz w:val="32"/>
          <w:szCs w:val="32"/>
        </w:rPr>
        <w:t xml:space="preserve"> Будьте внимательны и отзывайтесь на сигналы ребенка. Если он скажет, что ему «больно» или «сильно», то ослабьте объятия. Телесный контакт не должен быть насилием.</w:t>
      </w:r>
    </w:p>
    <w:p w:rsidR="003B5E65" w:rsidRPr="002427F6" w:rsidRDefault="003B5E65" w:rsidP="007031E5">
      <w:pPr>
        <w:pStyle w:val="a3"/>
        <w:numPr>
          <w:ilvl w:val="0"/>
          <w:numId w:val="1"/>
        </w:numPr>
        <w:jc w:val="both"/>
        <w:rPr>
          <w:rFonts w:asciiTheme="majorHAnsi" w:hAnsiTheme="majorHAnsi" w:cs="Times New Roman"/>
          <w:sz w:val="32"/>
          <w:szCs w:val="32"/>
        </w:rPr>
      </w:pPr>
      <w:r w:rsidRPr="002427F6">
        <w:rPr>
          <w:rFonts w:asciiTheme="majorHAnsi" w:hAnsiTheme="majorHAnsi" w:cs="Times New Roman"/>
          <w:sz w:val="32"/>
          <w:szCs w:val="32"/>
        </w:rPr>
        <w:t>Сделайте «</w:t>
      </w:r>
      <w:proofErr w:type="spellStart"/>
      <w:r w:rsidRPr="002427F6">
        <w:rPr>
          <w:rFonts w:asciiTheme="majorHAnsi" w:hAnsiTheme="majorHAnsi" w:cs="Times New Roman"/>
          <w:sz w:val="32"/>
          <w:szCs w:val="32"/>
        </w:rPr>
        <w:t>проминание</w:t>
      </w:r>
      <w:proofErr w:type="spellEnd"/>
      <w:r w:rsidRPr="002427F6">
        <w:rPr>
          <w:rFonts w:asciiTheme="majorHAnsi" w:hAnsiTheme="majorHAnsi" w:cs="Times New Roman"/>
          <w:sz w:val="32"/>
          <w:szCs w:val="32"/>
        </w:rPr>
        <w:t>» тела ребенка: массаж рук, ног, спины. Подкрепите ваши действия успокаивающими словами: «Вот твои руки, а это твоя спинка, это ножки, голова».</w:t>
      </w:r>
      <w:r w:rsidR="002069C9" w:rsidRPr="002427F6">
        <w:rPr>
          <w:rFonts w:asciiTheme="majorHAnsi" w:hAnsiTheme="majorHAnsi" w:cs="Times New Roman"/>
          <w:sz w:val="32"/>
          <w:szCs w:val="32"/>
        </w:rPr>
        <w:t xml:space="preserve"> Говорите неторопливо, уверенно – это поможет ребенку ощутить, что на вас можно опереться: «Я рядом, я тут, всё хорошо».</w:t>
      </w:r>
    </w:p>
    <w:p w:rsidR="002069C9" w:rsidRPr="002427F6" w:rsidRDefault="002069C9" w:rsidP="007031E5">
      <w:pPr>
        <w:pStyle w:val="a3"/>
        <w:numPr>
          <w:ilvl w:val="0"/>
          <w:numId w:val="1"/>
        </w:numPr>
        <w:jc w:val="both"/>
        <w:rPr>
          <w:rFonts w:asciiTheme="majorHAnsi" w:hAnsiTheme="majorHAnsi" w:cs="Times New Roman"/>
          <w:sz w:val="32"/>
          <w:szCs w:val="32"/>
        </w:rPr>
      </w:pPr>
      <w:r w:rsidRPr="002427F6">
        <w:rPr>
          <w:rFonts w:asciiTheme="majorHAnsi" w:hAnsiTheme="majorHAnsi" w:cs="Times New Roman"/>
          <w:sz w:val="32"/>
          <w:szCs w:val="32"/>
        </w:rPr>
        <w:t xml:space="preserve">Когда вы видите, что ребенок приходит в себя, начинайте с ним потихоньку разговаривать, не отталкивайте ребенка, не наказывайте его и не оценивайте, говорите простые фразы, </w:t>
      </w:r>
      <w:proofErr w:type="spellStart"/>
      <w:r w:rsidRPr="002427F6">
        <w:rPr>
          <w:rFonts w:asciiTheme="majorHAnsi" w:hAnsiTheme="majorHAnsi" w:cs="Times New Roman"/>
          <w:sz w:val="32"/>
          <w:szCs w:val="32"/>
        </w:rPr>
        <w:t>н-р</w:t>
      </w:r>
      <w:proofErr w:type="spellEnd"/>
      <w:r w:rsidRPr="002427F6">
        <w:rPr>
          <w:rFonts w:asciiTheme="majorHAnsi" w:hAnsiTheme="majorHAnsi" w:cs="Times New Roman"/>
          <w:sz w:val="32"/>
          <w:szCs w:val="32"/>
        </w:rPr>
        <w:t>, «Катя плачет. Катя очень расстроена. Катя хотела игрушку…»</w:t>
      </w:r>
    </w:p>
    <w:p w:rsidR="002069C9" w:rsidRPr="002427F6" w:rsidRDefault="002069C9" w:rsidP="007031E5">
      <w:pPr>
        <w:pStyle w:val="a3"/>
        <w:numPr>
          <w:ilvl w:val="0"/>
          <w:numId w:val="1"/>
        </w:numPr>
        <w:jc w:val="both"/>
        <w:rPr>
          <w:rFonts w:asciiTheme="majorHAnsi" w:hAnsiTheme="majorHAnsi" w:cs="Times New Roman"/>
          <w:sz w:val="32"/>
          <w:szCs w:val="32"/>
        </w:rPr>
      </w:pPr>
      <w:r w:rsidRPr="002427F6">
        <w:rPr>
          <w:rFonts w:asciiTheme="majorHAnsi" w:hAnsiTheme="majorHAnsi" w:cs="Times New Roman"/>
          <w:sz w:val="32"/>
          <w:szCs w:val="32"/>
        </w:rPr>
        <w:t xml:space="preserve">Если ребенок реагирует на вашу речь, </w:t>
      </w:r>
      <w:r w:rsidR="005144FB" w:rsidRPr="002427F6">
        <w:rPr>
          <w:rFonts w:asciiTheme="majorHAnsi" w:hAnsiTheme="majorHAnsi" w:cs="Times New Roman"/>
          <w:sz w:val="32"/>
          <w:szCs w:val="32"/>
        </w:rPr>
        <w:t>поддерживает диалог, значит, острый период заканчивается</w:t>
      </w:r>
      <w:r w:rsidR="002D0E72" w:rsidRPr="002427F6">
        <w:rPr>
          <w:rFonts w:asciiTheme="majorHAnsi" w:hAnsiTheme="majorHAnsi" w:cs="Times New Roman"/>
          <w:sz w:val="32"/>
          <w:szCs w:val="32"/>
        </w:rPr>
        <w:t>, ребенок постепенно возвращается к нормальному состоянию.</w:t>
      </w:r>
    </w:p>
    <w:p w:rsidR="002D0E72" w:rsidRPr="002427F6" w:rsidRDefault="002D0E72" w:rsidP="007031E5">
      <w:pPr>
        <w:pStyle w:val="a3"/>
        <w:numPr>
          <w:ilvl w:val="0"/>
          <w:numId w:val="1"/>
        </w:numPr>
        <w:jc w:val="both"/>
        <w:rPr>
          <w:rFonts w:asciiTheme="majorHAnsi" w:hAnsiTheme="majorHAnsi" w:cs="Times New Roman"/>
          <w:sz w:val="32"/>
          <w:szCs w:val="32"/>
        </w:rPr>
      </w:pPr>
      <w:r w:rsidRPr="002427F6">
        <w:rPr>
          <w:rFonts w:asciiTheme="majorHAnsi" w:hAnsiTheme="majorHAnsi" w:cs="Times New Roman"/>
          <w:sz w:val="32"/>
          <w:szCs w:val="32"/>
        </w:rPr>
        <w:t>Спустя некоторое время вы обнаружите, что ребенок готов к переговорам. Расскажите ему, что произошло. Попытайтесь вместе с ребенком проговорить и понять, что его так расстроило.</w:t>
      </w:r>
    </w:p>
    <w:sectPr w:rsidR="002D0E72" w:rsidRPr="002427F6" w:rsidSect="007B14C6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E44E4"/>
    <w:multiLevelType w:val="hybridMultilevel"/>
    <w:tmpl w:val="5F3AC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993E45"/>
    <w:rsid w:val="000F3A1F"/>
    <w:rsid w:val="001533D3"/>
    <w:rsid w:val="002069C9"/>
    <w:rsid w:val="002203E9"/>
    <w:rsid w:val="002427F6"/>
    <w:rsid w:val="002C5A87"/>
    <w:rsid w:val="002D0E72"/>
    <w:rsid w:val="002E5A4D"/>
    <w:rsid w:val="0036534E"/>
    <w:rsid w:val="003B5E65"/>
    <w:rsid w:val="005144FB"/>
    <w:rsid w:val="006D747D"/>
    <w:rsid w:val="007031E5"/>
    <w:rsid w:val="007B14C6"/>
    <w:rsid w:val="00993E45"/>
    <w:rsid w:val="00E1537C"/>
    <w:rsid w:val="00ED376C"/>
    <w:rsid w:val="00F435E5"/>
    <w:rsid w:val="00FD0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1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Железяка</dc:creator>
  <cp:keywords/>
  <dc:description/>
  <cp:lastModifiedBy>Железяка</cp:lastModifiedBy>
  <cp:revision>13</cp:revision>
  <dcterms:created xsi:type="dcterms:W3CDTF">2018-08-07T06:26:00Z</dcterms:created>
  <dcterms:modified xsi:type="dcterms:W3CDTF">2018-10-12T10:45:00Z</dcterms:modified>
</cp:coreProperties>
</file>