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CCA" w:rsidRDefault="00841CCA" w:rsidP="00740E13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color w:val="002060"/>
          <w:sz w:val="40"/>
          <w:szCs w:val="40"/>
          <w:lang w:eastAsia="ru-RU"/>
        </w:rPr>
      </w:pPr>
      <w:r>
        <w:rPr>
          <w:rFonts w:ascii="Times New Roman" w:hAnsi="Times New Roman"/>
          <w:b/>
          <w:color w:val="002060"/>
          <w:sz w:val="40"/>
          <w:szCs w:val="40"/>
          <w:lang w:eastAsia="ru-RU"/>
        </w:rPr>
        <w:t>П</w:t>
      </w:r>
      <w:r w:rsidRPr="005303C3">
        <w:rPr>
          <w:rFonts w:ascii="Times New Roman" w:hAnsi="Times New Roman"/>
          <w:b/>
          <w:color w:val="002060"/>
          <w:sz w:val="40"/>
          <w:szCs w:val="40"/>
          <w:lang w:eastAsia="ru-RU"/>
        </w:rPr>
        <w:t>рава</w:t>
      </w:r>
      <w:r w:rsidRPr="00740E13">
        <w:rPr>
          <w:rFonts w:ascii="Times New Roman" w:hAnsi="Times New Roman"/>
          <w:b/>
          <w:color w:val="002060"/>
          <w:sz w:val="40"/>
          <w:szCs w:val="40"/>
          <w:lang w:eastAsia="ru-RU"/>
        </w:rPr>
        <w:t xml:space="preserve"> ребенка</w:t>
      </w:r>
      <w:r w:rsidRPr="005303C3">
        <w:rPr>
          <w:rFonts w:ascii="Times New Roman" w:hAnsi="Times New Roman"/>
          <w:b/>
          <w:color w:val="002060"/>
          <w:sz w:val="40"/>
          <w:szCs w:val="40"/>
          <w:lang w:eastAsia="ru-RU"/>
        </w:rPr>
        <w:t xml:space="preserve"> и ответственность родителей</w:t>
      </w:r>
    </w:p>
    <w:p w:rsidR="00841CCA" w:rsidRPr="00740E13" w:rsidRDefault="00841CCA" w:rsidP="00740E13">
      <w:pPr>
        <w:shd w:val="clear" w:color="auto" w:fill="FFFFFF"/>
        <w:spacing w:after="120" w:line="240" w:lineRule="auto"/>
        <w:ind w:firstLine="426"/>
        <w:jc w:val="center"/>
        <w:rPr>
          <w:rFonts w:ascii="Times New Roman" w:hAnsi="Times New Roman"/>
          <w:b/>
          <w:color w:val="002060"/>
          <w:sz w:val="36"/>
          <w:szCs w:val="36"/>
          <w:lang w:eastAsia="ru-RU"/>
        </w:rPr>
      </w:pPr>
      <w:r w:rsidRPr="005303C3">
        <w:rPr>
          <w:rFonts w:ascii="Times New Roman" w:hAnsi="Times New Roman"/>
          <w:b/>
          <w:color w:val="002060"/>
          <w:sz w:val="40"/>
          <w:szCs w:val="40"/>
          <w:lang w:eastAsia="ru-RU"/>
        </w:rPr>
        <w:t>по воспитанию детей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Права ребенка являются понятием из категории прав человека и вытекают из достоинства и неповторимости ребенка как человеческой личности.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Права ребенка – это нечто иное, чем его основные потребности. Не существует права на воспитание в счастливой семье или права на любовь, хотя это необыкновенно важные потребности каждого человека.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Права детей, как и права человека, рассматриваются в аспекте «власть – личность». Если ребенок имеет право, то это значит, что государство должно обеспечить ему возможность пользоваться этим правом.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Права ребенка, как и права человека, подлежат ограничениям, но только таким, которые предусматриваются законом и которые необходимы в демократическом обществе в интересах государственной безопасности, общественного порядка и предотвращения преступлений, охраны здоровья и нравственности или защиты прав и свобод других лиц. Не могут быть ограничены права на защиту от пыток, бесчеловечных или унижающих достоинство видов обращения и наказания и защиту от рабства и подневольного состояния. 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 Если ребенок/человек имеет право, то это значит, что должны существовать процедуры истребования права: «Иметь право – значит мочь, притязать». В ином случае право становится пустой декларацией.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Дети подлежат родительской власти, и прежде всего именно родители решают, как их воспитывать или формировать их мировоззрение. Это зафиксировано в разных документах.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протяжении тысячелетий ребенок рассматривался как будущий член общества. Воспитание толковалось как процесс подготовки детей к выполнению тех или иных социальных функций. Лишь постепенно, по мере становления представлений о самоценности человеческой личности, массовое сознание приучилось видеть в ребенке не объект педагогических воздействий, а равноправного партнера воспитателя.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Права ребенка в массовом сознаний до сих пор воспринимаются как нечто вроде бы приемлемое, но не требующее серьезных усилий педагогов, родителей, общественных институтов.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Понятие «права ребенка» тесно связано с понятием «права человека», которое рассматривается в контексте общечеловеческих ценностей. Речь идет о едином аксиологическом комплексе, в котором идея человеческой свободы связывается с представлениями о справедливости, а принципы демократии сочетаются с идеалами гуманизма.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В основе такого понимания – признание ребенка личностью, обладающей таким же достоинством, как и взрослый; разница заключается в том, что взрослые люди могут сами защищать свои интересы, а ребенок вынужден обращаться за помощью к тем, кто готов – должен – гарантировать соблюдение его прав.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Дети от рождения обладают основными и неотъемлемыми правами и свободами человека. «Детской Конституцией» называют принятую в 1989 году Конвенцию о правах ребенка. Конвенция о правах ребенка как международный правовой акт обладает высшей юридической силой, является составной частью правовой системы Российской Федерации согласно ст. 15 Конституции РФ.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Конвенция о правах ребенка: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- всеобъемлюща, т.е. обеспечивает гражданские, политические, экономические, социальные и культурные права детей;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- универсальна, т.е. касается всех детей, в любых ситуациях, практически во всех государствах (кроме США и Сомали, которые не ратифицировали Конвенцию о правах ребенка);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- безусловна, поскольку возлагает обязательства на все государства, независимо от уровня их экономического развития, предпринимать действия для защиты прав ребенка;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- целостна по своему характеру, так как утверждает важность, неделимость, взаимосвязанность и равнозначность всех прав и свобод ребенка.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Конвенция о правах ребенка основана на четырех главных принципах. Первые два относятся ко всем людям, и она лишь подтверждает их в отношении детей, вторые два касаются именно детей.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1.    Дети не должны подвергаться какой-либо дискриминации по признаку «… расы, цвета кожи, пола, языка, религии, политических и иных убеждений, национального, этнического или социального происхождения, имущественного положения, состояния здоровья и обстоятельств рождения ребенка, его родителей или законных опекунов или каких-либо иных обстоятельств».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2.    Дети имеют право на выживание и всестороннее развитие, включая физическое, эмоциональное, психосоциальное, познавательное, социальное и культурное.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3.    Во всех решениях или действиях, затрагивающих ребенка или группу детей, в первую очередь необходимо учитывать интересы ребенка, кем бы ни принимались эти решения – семьей, административной или судебной властью.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4.    Дети имеют право участвовать в решении вопросов, касающихся их жизни, свободы выражения мнений и убеждений. Взрослые должны обеспечить им возможность реализации этого права и принимать во внимание мнение детей.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Анализируя международное право и российское законодательство о правах ребенка, можно выделить следующие группы основных прав детей в различных сферах.</w:t>
      </w:r>
    </w:p>
    <w:p w:rsidR="00841CCA" w:rsidRPr="00740E13" w:rsidRDefault="00841CCA" w:rsidP="001A6659">
      <w:pPr>
        <w:shd w:val="clear" w:color="auto" w:fill="FFFFFF"/>
        <w:spacing w:after="120" w:line="240" w:lineRule="auto"/>
        <w:ind w:firstLine="426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Каждый ребенок, в соответствии с нормами внутреннего и международного права, обладает следующими правами и свободами в сфере общих гражданских и политических прав.</w:t>
      </w:r>
    </w:p>
    <w:p w:rsidR="00841CCA" w:rsidRPr="00740E13" w:rsidRDefault="00841CCA" w:rsidP="001A6659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имя (фамилию), гражданство, изменение гражданства и имени.</w:t>
      </w:r>
    </w:p>
    <w:p w:rsidR="00841CCA" w:rsidRPr="00740E13" w:rsidRDefault="00841CCA" w:rsidP="001A665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уважение личного достоинства и защиту своих прав и законных интересов со стороны прежде всего своих родителей или лиц, их заменяющих, а также органов опеки и попечительства, органов прокуратуры и судов.</w:t>
      </w:r>
    </w:p>
    <w:p w:rsidR="00841CCA" w:rsidRPr="00740E13" w:rsidRDefault="00841CCA" w:rsidP="001A6659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самостоятельное обращение за защитой своих прав в органы опеки и попечительства, а по достижении возраста 14 лет – в суд.</w:t>
      </w:r>
    </w:p>
    <w:p w:rsidR="00841CCA" w:rsidRPr="00740E13" w:rsidRDefault="00841CCA" w:rsidP="001A665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защиту  от незаконного употребления наркотических средств и психотропных веществ и привлечения к производству или торговле такими средствами и веществами.</w:t>
      </w:r>
    </w:p>
    <w:p w:rsidR="00841CCA" w:rsidRPr="00740E13" w:rsidRDefault="00841CCA" w:rsidP="001A6659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защиту от экономической эксплуатации и работы, которая может служить препятствием в получении образования либо наносить ущерб здоровью.</w:t>
      </w:r>
    </w:p>
    <w:p w:rsidR="00841CCA" w:rsidRPr="00740E13" w:rsidRDefault="00841CCA" w:rsidP="001A6659">
      <w:pPr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свободу выражения мнений, которые должны внимательно рассматриваться с учетом возраста и зрелости; в ходе каждого судебного или административного разбирательства мнение ребенка, достигшего возраста 10 лет, обязательно при вынесении решения (за исключением случаев, когда это противоречит его интересам). При изменении имени и фамилии, восстановлении родительских прав, при передаче в другую семью на воспитание органы опеки или суд могут принять решение только с согласия ребенка, достигшего 10 лет. Учитывается мнение ребенка при решении вопросов о выборе образовательного учреждения, о месте жительства ребенка при раздельном проживании родителей.</w:t>
      </w:r>
    </w:p>
    <w:p w:rsidR="00841CCA" w:rsidRPr="00740E13" w:rsidRDefault="00841CCA" w:rsidP="001A6659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 На свободный выезд за пределы Российской Федерации и беспрепятственное возвращение. Как правило, несовершеннолетние выезжают совместно хотя бы с одним из родителей. Если выезд осуществляется без сопровождения, ребенок должен иметь паспорт и нотариально оформленное согласие родителей. При несогласии одного из родителей вопрос решается в судебном порядке. Паспорт несовершеннолетнему для выезда за границу выдается по письменному заявлению хотя бы одного из родителей.</w:t>
      </w:r>
    </w:p>
    <w:p w:rsidR="00841CCA" w:rsidRPr="00740E13" w:rsidRDefault="00841CCA" w:rsidP="001A6659">
      <w:pPr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создание и участие в общественных молодежных и детских организациях с целью социального становления, развития и самореализации в общественной жизни и для защиты своих прав и интересов. Членами и участниками молодежных общественных объединений могут быть лица, достигшие 14 лет, детских общественных объединений – лица, достигшие 10 лет. В школе или другом учреждении, где они обучаются, все дети старше 8 лет могут создавать собственные общественные организации. Запрещается принуждение несовершеннолетних ко вступлению в общественные, общественно-политические организации (объединения), движения и партии, к участию в агитационных кампаниях и политических акциях.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2060"/>
          <w:sz w:val="32"/>
          <w:szCs w:val="32"/>
          <w:lang w:eastAsia="ru-RU"/>
        </w:rPr>
      </w:pPr>
      <w:r w:rsidRPr="00740E13">
        <w:rPr>
          <w:rFonts w:ascii="Times New Roman" w:hAnsi="Times New Roman"/>
          <w:b/>
          <w:color w:val="002060"/>
          <w:sz w:val="32"/>
          <w:szCs w:val="32"/>
          <w:lang w:eastAsia="ru-RU"/>
        </w:rPr>
        <w:t>Права и обязанности родителей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</w:p>
    <w:p w:rsidR="00841CCA" w:rsidRPr="00740E13" w:rsidRDefault="00841CCA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Родители имеют право воспитывать ребенка, а также несут обязанности и ответственность за  воспитание, и развитие ребенка.</w:t>
      </w:r>
    </w:p>
    <w:p w:rsidR="00841CCA" w:rsidRPr="00740E13" w:rsidRDefault="00841CCA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Согласно Семейному кодексу РФ, это называется родительскими  правами. Родительские права прекращаются по достижении детьми возраста 18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совершеннолетия.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b/>
          <w:color w:val="000000"/>
          <w:sz w:val="32"/>
          <w:szCs w:val="32"/>
          <w:u w:val="single"/>
          <w:lang w:eastAsia="ru-RU"/>
        </w:rPr>
        <w:t>Родители имеют право: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</w:p>
    <w:p w:rsidR="00841CCA" w:rsidRPr="00740E13" w:rsidRDefault="00841CCA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Защищать права и законные интересы детей, выступать перед физическими лицами, в том числе в судах, их законными представителями без оформления специальных полномочий;</w:t>
      </w:r>
    </w:p>
    <w:p w:rsidR="00841CCA" w:rsidRPr="00740E13" w:rsidRDefault="00841CCA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обеспечение со стороны государства общедоступности и бесплатности получения их детьми основного общего образования;</w:t>
      </w:r>
    </w:p>
    <w:p w:rsidR="00841CCA" w:rsidRPr="00740E13" w:rsidRDefault="00841CCA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выбор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в негосударственных учебных заведений;</w:t>
      </w:r>
    </w:p>
    <w:p w:rsidR="00841CCA" w:rsidRPr="00740E13" w:rsidRDefault="00841CCA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возмещение за счет государства затрат на обучение детей в негосударственных образовательных учреждениях, имеющих государственную аккредитацию и реализующих программы общего образования;</w:t>
      </w:r>
    </w:p>
    <w:p w:rsidR="00841CCA" w:rsidRPr="00740E13" w:rsidRDefault="00841CCA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прием детей для обучения в образовательные учреждения, расположенные по месту жительства;</w:t>
      </w:r>
    </w:p>
    <w:p w:rsidR="00841CCA" w:rsidRPr="00740E13" w:rsidRDefault="00841CCA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ознакомления с уставом образовательного учреждения и другими документами, регламентирующими организацию образовательного процесса;</w:t>
      </w:r>
    </w:p>
    <w:p w:rsidR="00841CCA" w:rsidRPr="00740E13" w:rsidRDefault="00841CCA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участие в управлении образовательным учреждением, в котором обучаются их дети;</w:t>
      </w:r>
    </w:p>
    <w:p w:rsidR="00841CCA" w:rsidRPr="00740E13" w:rsidRDefault="00841CCA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ознакомлении с ходом и содержанием образовательного процесса, а также с оценками успеваемости своих детей;</w:t>
      </w:r>
    </w:p>
    <w:p w:rsidR="00841CCA" w:rsidRPr="00740E13" w:rsidRDefault="00841CCA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перевод ребенка, получающего образование в семье, для продолжения аттестации;</w:t>
      </w:r>
    </w:p>
    <w:p w:rsidR="00841CCA" w:rsidRPr="00740E13" w:rsidRDefault="00841CCA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Выражать согласие (или несогласие) на прохождение детьми военной подготовки в гражданских образовательных учреждениях на факультативной основе;</w:t>
      </w:r>
    </w:p>
    <w:p w:rsidR="00841CCA" w:rsidRPr="00740E13" w:rsidRDefault="00841CCA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Обеспечивать религиозное и нравственное воспитание детей в соответствии со своими убеждениями;</w:t>
      </w:r>
    </w:p>
    <w:p w:rsidR="00841CCA" w:rsidRPr="00740E13" w:rsidRDefault="00841CCA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помощь со стороны государства в выполнении своих обязанностей по обучению и воспитанию детей;</w:t>
      </w:r>
    </w:p>
    <w:p w:rsidR="00841CCA" w:rsidRPr="00740E13" w:rsidRDefault="00841CCA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  заботу и содержанию со стороны своих совершеннолетних детей, если родители не были лишены родительских прав.</w:t>
      </w:r>
    </w:p>
    <w:p w:rsidR="00841CCA" w:rsidRPr="00740E13" w:rsidRDefault="00841CCA" w:rsidP="001A6659">
      <w:pPr>
        <w:numPr>
          <w:ilvl w:val="0"/>
          <w:numId w:val="9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Проживающие отдельно от ребенка родители имеют право на общение, участие в воспитании, решении вопросов получения образования и на получение информации о своем ребенке из воспитательных, образовательных и других учреждений( ограничения возможны только в случае наличия угрозы жизни или здоровью ребенка).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2060"/>
          <w:sz w:val="32"/>
          <w:szCs w:val="32"/>
          <w:lang w:eastAsia="ru-RU"/>
        </w:rPr>
      </w:pPr>
      <w:r w:rsidRPr="00740E13">
        <w:rPr>
          <w:rFonts w:ascii="Times New Roman" w:hAnsi="Times New Roman"/>
          <w:b/>
          <w:color w:val="002060"/>
          <w:sz w:val="32"/>
          <w:szCs w:val="32"/>
          <w:u w:val="single"/>
          <w:lang w:eastAsia="ru-RU"/>
        </w:rPr>
        <w:t>Родители обязаны: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</w:p>
    <w:p w:rsidR="00841CCA" w:rsidRPr="00740E13" w:rsidRDefault="00841CCA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Обеспечивать и защищать права и интересы своих детей, не причинять вред физическому и психическому здоровью детей, их нравственному развитию; 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:rsidR="00841CCA" w:rsidRPr="00740E13" w:rsidRDefault="00841CCA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Обеспечить детям до 15 лет получение основного общего образования в общеобразовательной школе или в другом приравненном к ней  по статусу  образовательном учреждении;</w:t>
      </w:r>
    </w:p>
    <w:p w:rsidR="00841CCA" w:rsidRPr="00740E13" w:rsidRDefault="00841CCA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Выполнять устав общеобразовательного учреждения;</w:t>
      </w:r>
    </w:p>
    <w:p w:rsidR="00841CCA" w:rsidRPr="00740E13" w:rsidRDefault="00841CCA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Не допускать неправильного вмешательства в работу преподавателей по вопросам, которые по своему характеру входят в круг профессиональных обязанностей учителя;</w:t>
      </w:r>
    </w:p>
    <w:p w:rsidR="00841CCA" w:rsidRPr="00740E13" w:rsidRDefault="00841CCA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Обеспечивать в пределах своих способностей условия жизни, необходимые для нормального развития ребенка;</w:t>
      </w:r>
    </w:p>
    <w:p w:rsidR="00841CCA" w:rsidRPr="00740E13" w:rsidRDefault="00841CCA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Содержать своих несовершеннолетних детей (порядок и формы предоставления  содержания детям определяются родителями самостоятельно, в случае, если родители не предоставляют содержание детей (алименты) взыскиваются с родителей (родителя) в судебном порядке).</w:t>
      </w:r>
    </w:p>
    <w:p w:rsidR="00841CCA" w:rsidRPr="00740E13" w:rsidRDefault="00841CCA" w:rsidP="001A6659">
      <w:pPr>
        <w:numPr>
          <w:ilvl w:val="0"/>
          <w:numId w:val="10"/>
        </w:numPr>
        <w:shd w:val="clear" w:color="auto" w:fill="FFFFFF"/>
        <w:tabs>
          <w:tab w:val="num" w:pos="284"/>
        </w:tabs>
        <w:spacing w:after="0" w:line="240" w:lineRule="auto"/>
        <w:ind w:left="284" w:hanging="142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 xml:space="preserve"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иную      </w:t>
      </w:r>
    </w:p>
    <w:p w:rsidR="00841CCA" w:rsidRPr="00740E13" w:rsidRDefault="00841CCA" w:rsidP="001A6659">
      <w:pPr>
        <w:shd w:val="clear" w:color="auto" w:fill="FFFFFF"/>
        <w:spacing w:after="0" w:line="240" w:lineRule="auto"/>
        <w:ind w:left="284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ответственность.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i/>
          <w:iCs/>
          <w:color w:val="000000"/>
          <w:sz w:val="32"/>
          <w:szCs w:val="32"/>
          <w:u w:val="single"/>
          <w:lang w:eastAsia="ru-RU"/>
        </w:rPr>
        <w:t>Какие административные наказания могут применяться к родителям?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z w:val="32"/>
          <w:szCs w:val="32"/>
          <w:u w:val="single"/>
          <w:lang w:eastAsia="ru-RU"/>
        </w:rPr>
      </w:pPr>
      <w:r w:rsidRPr="00740E13">
        <w:rPr>
          <w:rFonts w:ascii="Times New Roman" w:hAnsi="Times New Roman"/>
          <w:b/>
          <w:i/>
          <w:iCs/>
          <w:color w:val="000000"/>
          <w:sz w:val="32"/>
          <w:szCs w:val="32"/>
          <w:u w:val="single"/>
          <w:lang w:eastAsia="ru-RU"/>
        </w:rPr>
        <w:t>Какие административные наказания могут применяться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b/>
          <w:i/>
          <w:iCs/>
          <w:color w:val="000000"/>
          <w:sz w:val="32"/>
          <w:szCs w:val="32"/>
          <w:u w:val="single"/>
          <w:lang w:eastAsia="ru-RU"/>
        </w:rPr>
        <w:t xml:space="preserve"> к родителям?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</w:p>
    <w:p w:rsidR="00841CCA" w:rsidRPr="00740E13" w:rsidRDefault="00841CCA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Комиссии по делам несовершеннолетних могут применить к родителям административные меры (объявить общественное порицание или предупреждение, возложить обязанность загладить причиненный вред или наложить денежный штраф):</w:t>
      </w:r>
    </w:p>
    <w:p w:rsidR="00841CCA" w:rsidRPr="00740E13" w:rsidRDefault="00841CCA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в случае злостного невыполнения родителями обязанностей по воспитанию и обучению детей;</w:t>
      </w:r>
    </w:p>
    <w:p w:rsidR="00841CCA" w:rsidRPr="00740E13" w:rsidRDefault="00841CCA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за доведение их до состояния опьянения или употребления наркотических средств без назначения врача;</w:t>
      </w:r>
    </w:p>
    <w:p w:rsidR="00841CCA" w:rsidRPr="00740E13" w:rsidRDefault="00841CCA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за совершение подростками в возрасте до 16 лет нарушений правил дорожного движения;</w:t>
      </w:r>
    </w:p>
    <w:p w:rsidR="00841CCA" w:rsidRPr="00740E13" w:rsidRDefault="00841CCA" w:rsidP="001A6659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за появление детей в общественных местах в пьяном виде, а равно за распитие ими спиртных напитков или в связи с совершением других правонарушений.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b/>
          <w:i/>
          <w:iCs/>
          <w:color w:val="000000"/>
          <w:sz w:val="32"/>
          <w:szCs w:val="32"/>
          <w:u w:val="single"/>
          <w:lang w:eastAsia="ru-RU"/>
        </w:rPr>
        <w:t>В каких случаях родители несут уголовную ответственность?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</w:p>
    <w:p w:rsidR="00841CCA" w:rsidRPr="00740E13" w:rsidRDefault="00841CCA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В Уголовном кодексе Российской Федерации предусмотрены специальные нормы об уголовной ответственности родителей:</w:t>
      </w:r>
    </w:p>
    <w:p w:rsidR="00841CCA" w:rsidRPr="00740E13" w:rsidRDefault="00841CCA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За вовлечение несовершеннолетних детей в совершении преступления путем обещаний, обмана, угроз или иным способом;</w:t>
      </w:r>
    </w:p>
    <w:p w:rsidR="00841CCA" w:rsidRPr="00740E13" w:rsidRDefault="00841CCA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За вовлечение несовершеннолетнего в систематическое употребление спиртных напитков о одурманивающих веществ;</w:t>
      </w:r>
    </w:p>
    <w:p w:rsidR="00841CCA" w:rsidRPr="00740E13" w:rsidRDefault="00841CCA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За вовлечение в занятие проституцией, бродяжничеством или попрошайничеством;</w:t>
      </w:r>
    </w:p>
    <w:p w:rsidR="00841CCA" w:rsidRPr="00740E13" w:rsidRDefault="00841CCA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За неисполнение или ненадлежащее исполнение обязанностей по воспитанию детей, если эти деяния соединены с жестоким обращением;</w:t>
      </w:r>
    </w:p>
    <w:p w:rsidR="00841CCA" w:rsidRPr="00740E13" w:rsidRDefault="00841CCA" w:rsidP="001A6659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За злостное уклонение от уплаты средств на содержание детей.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2"/>
          <w:szCs w:val="32"/>
          <w:u w:val="single"/>
          <w:lang w:eastAsia="ru-RU"/>
        </w:rPr>
      </w:pPr>
    </w:p>
    <w:p w:rsidR="00841CCA" w:rsidRPr="00740E13" w:rsidRDefault="00841CCA" w:rsidP="001A66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z w:val="32"/>
          <w:szCs w:val="32"/>
          <w:u w:val="single"/>
          <w:lang w:eastAsia="ru-RU"/>
        </w:rPr>
      </w:pPr>
      <w:r w:rsidRPr="00740E13">
        <w:rPr>
          <w:rFonts w:ascii="Times New Roman" w:hAnsi="Times New Roman"/>
          <w:b/>
          <w:i/>
          <w:iCs/>
          <w:color w:val="000000"/>
          <w:sz w:val="32"/>
          <w:szCs w:val="32"/>
          <w:u w:val="single"/>
          <w:lang w:eastAsia="ru-RU"/>
        </w:rPr>
        <w:t>Кто несет ответственность за вред, причиненный ребенком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b/>
          <w:i/>
          <w:iCs/>
          <w:color w:val="000000"/>
          <w:sz w:val="32"/>
          <w:szCs w:val="32"/>
          <w:u w:val="single"/>
          <w:lang w:eastAsia="ru-RU"/>
        </w:rPr>
        <w:t>в возрасте до 14 лет?</w:t>
      </w:r>
    </w:p>
    <w:p w:rsidR="00841CCA" w:rsidRPr="00740E13" w:rsidRDefault="00841CCA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Родители, если они не докажут, что вред возник не по их вине. Если в момент причинения вреда малолетний находился под надзором  школы, больницы, оздоровительного лагеря  и т. д. за вред возник не по его вине. Но если родители не имеют достаточных средств для возмещения вреда, а сам причинитель, став  дееспособным, располагает такими средствами, суд имеет право потребовать возмещения вреда с того, кто его причинил.</w:t>
      </w:r>
    </w:p>
    <w:p w:rsidR="00841CCA" w:rsidRPr="00740E13" w:rsidRDefault="00841CCA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Также родители несут имущественную ответственность по сделкам малолетних детей (до 14 лет).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z w:val="32"/>
          <w:szCs w:val="32"/>
          <w:u w:val="single"/>
          <w:lang w:eastAsia="ru-RU"/>
        </w:rPr>
      </w:pPr>
      <w:r w:rsidRPr="00740E13">
        <w:rPr>
          <w:rFonts w:ascii="Times New Roman" w:hAnsi="Times New Roman"/>
          <w:b/>
          <w:i/>
          <w:iCs/>
          <w:color w:val="000000"/>
          <w:sz w:val="32"/>
          <w:szCs w:val="32"/>
          <w:u w:val="single"/>
          <w:lang w:eastAsia="ru-RU"/>
        </w:rPr>
        <w:t>Кто несет ответственность за вред, причиненный подростком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b/>
          <w:i/>
          <w:iCs/>
          <w:color w:val="000000"/>
          <w:sz w:val="32"/>
          <w:szCs w:val="32"/>
          <w:u w:val="single"/>
          <w:lang w:eastAsia="ru-RU"/>
        </w:rPr>
        <w:t xml:space="preserve"> в возрасте от 14 лет до 18 лет?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</w:p>
    <w:p w:rsidR="00841CCA" w:rsidRPr="00740E13" w:rsidRDefault="00841CCA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Сам подросток. Если несовершеннолетний, причинивший вред в возрасте от 14 до 18 лет, не располагает необходимыми средствами, вред полностью или недостающей части может быть взыскан с родителей или опекунов, если они не докажут, что вред возник не по их вине. Но если при достижении совершеннолетия у причинителя  вреда появилось достаточное имущество, вред будет возмещен из этого имущества.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b/>
          <w:i/>
          <w:iCs/>
          <w:color w:val="000000"/>
          <w:sz w:val="32"/>
          <w:szCs w:val="32"/>
          <w:u w:val="single"/>
          <w:lang w:eastAsia="ru-RU"/>
        </w:rPr>
        <w:t>Кто и при каких обстоятельствах может лишить родителей родительских прав или ограничить их в правах?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</w:p>
    <w:p w:rsidR="00841CCA" w:rsidRPr="00740E13" w:rsidRDefault="00841CCA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u w:val="single"/>
          <w:lang w:eastAsia="ru-RU"/>
        </w:rPr>
        <w:t>Родители могут быть по суду лишены родительских прав, если они:</w:t>
      </w:r>
    </w:p>
    <w:p w:rsidR="00841CCA" w:rsidRPr="00740E13" w:rsidRDefault="00841CCA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Уклоняются от выполнения обязанностей родителей, в том числе злостно уклоняются от уплаты алиментов;</w:t>
      </w:r>
    </w:p>
    <w:p w:rsidR="00841CCA" w:rsidRPr="00740E13" w:rsidRDefault="00841CCA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Злоупотребляют родительскими  правами;</w:t>
      </w:r>
    </w:p>
    <w:p w:rsidR="00841CCA" w:rsidRPr="00740E13" w:rsidRDefault="00841CCA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Жестоко обращаются с детьми, в том числе осуществляют психическое и физическое насилие, покушаются на половую неприкосновенность.</w:t>
      </w:r>
    </w:p>
    <w:p w:rsidR="00841CCA" w:rsidRPr="00740E13" w:rsidRDefault="00841CCA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Совершили преступление против жизни или здоровья супруга.</w:t>
      </w:r>
    </w:p>
    <w:p w:rsidR="00841CCA" w:rsidRPr="00740E13" w:rsidRDefault="00841CCA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При непосредственной угрозе жизни ребенка или его здоровью органы опеки и попечительства могут немедленно отобрать ребенка у родителей на основании решения органа самоуправления.</w:t>
      </w:r>
    </w:p>
    <w:p w:rsidR="00841CCA" w:rsidRPr="00740E13" w:rsidRDefault="00841CCA" w:rsidP="001A6659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С учетом интересов ребенка суд может отобрать ребенка у родителей без лишения родительских прав (ограничение родительских прав). Такое решение возможно по обстоятельствам, от родителей не зависящим (опасные заболевания, стечение тяжелых семейных обстоятельств и др.), и в случаях, когда оставление ребенка с родителями опасно для него.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b/>
          <w:i/>
          <w:iCs/>
          <w:color w:val="000000"/>
          <w:sz w:val="32"/>
          <w:szCs w:val="32"/>
          <w:u w:val="single"/>
          <w:lang w:eastAsia="ru-RU"/>
        </w:rPr>
        <w:t>Что влечет, за собой лишение родительских прав?</w:t>
      </w:r>
    </w:p>
    <w:p w:rsidR="00841CCA" w:rsidRPr="00740E13" w:rsidRDefault="00841CCA" w:rsidP="001A665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</w:p>
    <w:p w:rsidR="00841CCA" w:rsidRPr="00740E13" w:rsidRDefault="00841CCA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Родители, лишенные родительских прав  или ограниченные в правах, теряют права, основанные на факте родства с ребенком, а также право на льготы и государственные пособия, установленные  для граждан, имеющих детей.</w:t>
      </w:r>
    </w:p>
    <w:p w:rsidR="00841CCA" w:rsidRPr="00740E13" w:rsidRDefault="00841CCA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Лишение родительских прав не освобождает родителей от обязанностей по содержанию ребенка.</w:t>
      </w:r>
    </w:p>
    <w:p w:rsidR="00841CCA" w:rsidRPr="00740E13" w:rsidRDefault="00841CCA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Что такое алименты, и в каком размере они взыскиваются?</w:t>
      </w:r>
    </w:p>
    <w:p w:rsidR="00841CCA" w:rsidRPr="00740E13" w:rsidRDefault="00841CCA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b/>
          <w:color w:val="000000"/>
          <w:sz w:val="32"/>
          <w:szCs w:val="32"/>
          <w:u w:val="single"/>
          <w:lang w:eastAsia="ru-RU"/>
        </w:rPr>
        <w:t>Алименты</w:t>
      </w:r>
      <w:r w:rsidRPr="00740E13">
        <w:rPr>
          <w:rFonts w:ascii="Times New Roman" w:hAnsi="Times New Roman"/>
          <w:b/>
          <w:color w:val="000000"/>
          <w:sz w:val="32"/>
          <w:szCs w:val="32"/>
          <w:lang w:eastAsia="ru-RU"/>
        </w:rPr>
        <w:t> </w:t>
      </w: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– это средства на содержание несовершеннолетних или  нетрудоспособных детей, взыскиваемые с родителей или одного из них в судебном порядке или согласию родителей.</w:t>
      </w:r>
    </w:p>
    <w:p w:rsidR="00841CCA" w:rsidRPr="00740E13" w:rsidRDefault="00841CCA" w:rsidP="001A665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Размер алиментов таков:</w:t>
      </w:r>
    </w:p>
    <w:p w:rsidR="00841CCA" w:rsidRPr="00740E13" w:rsidRDefault="00841CCA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одного ребенка – одна четвертая часть заработка;</w:t>
      </w:r>
    </w:p>
    <w:p w:rsidR="00841CCA" w:rsidRPr="00740E13" w:rsidRDefault="00841CCA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двух детей – одна треть заработка;</w:t>
      </w:r>
    </w:p>
    <w:p w:rsidR="00841CCA" w:rsidRPr="00740E13" w:rsidRDefault="00841CCA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На трех и более детей – половина заработка.</w:t>
      </w:r>
    </w:p>
    <w:p w:rsidR="00841CCA" w:rsidRPr="00740E13" w:rsidRDefault="00841CCA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С учетом семейного положения и материального состояния сторон размер алиментов может быть уменьшен или увеличен.</w:t>
      </w:r>
    </w:p>
    <w:p w:rsidR="00841CCA" w:rsidRPr="00740E13" w:rsidRDefault="00841CCA" w:rsidP="001A665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Алименты могут взыскиваться и с совершеннолетних детей в пользу нетрудоспособных и нуждающихся в помощи родителей.</w:t>
      </w:r>
    </w:p>
    <w:p w:rsidR="00841CCA" w:rsidRPr="00740E13" w:rsidRDefault="00841CCA" w:rsidP="001A6659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841CCA" w:rsidRPr="00740E13" w:rsidRDefault="00841CCA" w:rsidP="001A665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b/>
          <w:color w:val="000000"/>
          <w:sz w:val="32"/>
          <w:szCs w:val="32"/>
          <w:u w:val="single"/>
          <w:lang w:eastAsia="ru-RU"/>
        </w:rPr>
        <w:t>Право на получение алиментов также имеют:</w:t>
      </w:r>
    </w:p>
    <w:p w:rsidR="00841CCA" w:rsidRPr="00740E13" w:rsidRDefault="00841CCA" w:rsidP="001A665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Нетрудоспособные несовершеннолетние братья и сестры, которые не могут получать алиментов от родителей,</w:t>
      </w:r>
      <w:r>
        <w:rPr>
          <w:rFonts w:ascii="Times New Roman" w:hAnsi="Times New Roman"/>
          <w:color w:val="000000"/>
          <w:sz w:val="32"/>
          <w:szCs w:val="32"/>
          <w:lang w:eastAsia="ru-RU"/>
        </w:rPr>
        <w:t xml:space="preserve"> </w:t>
      </w: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- от совершеннолетних и трудоспособных братьев и сестер, которые обладают необходимыми средствами;</w:t>
      </w:r>
    </w:p>
    <w:p w:rsidR="00841CCA" w:rsidRPr="00740E13" w:rsidRDefault="00841CCA" w:rsidP="001A665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740E13">
        <w:rPr>
          <w:rFonts w:ascii="Times New Roman" w:hAnsi="Times New Roman"/>
          <w:color w:val="000000"/>
          <w:sz w:val="32"/>
          <w:szCs w:val="32"/>
          <w:lang w:eastAsia="ru-RU"/>
        </w:rPr>
        <w:t>Нетрудоспособными отчим и мачеха – от трудоспособных совершеннолетних пасынка и падчерицы, обладающих необходимыми для этого средствами.</w:t>
      </w:r>
    </w:p>
    <w:p w:rsidR="00841CCA" w:rsidRPr="00740E13" w:rsidRDefault="00841CCA" w:rsidP="001A6659">
      <w:pPr>
        <w:spacing w:after="0"/>
        <w:jc w:val="both"/>
        <w:rPr>
          <w:rFonts w:ascii="Times New Roman" w:hAnsi="Times New Roman"/>
          <w:sz w:val="32"/>
          <w:szCs w:val="32"/>
        </w:rPr>
      </w:pPr>
    </w:p>
    <w:sectPr w:rsidR="00841CCA" w:rsidRPr="00740E13" w:rsidSect="00740E13">
      <w:pgSz w:w="11906" w:h="16838"/>
      <w:pgMar w:top="709" w:right="707" w:bottom="709" w:left="85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660"/>
    <w:multiLevelType w:val="multilevel"/>
    <w:tmpl w:val="2960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64886"/>
    <w:multiLevelType w:val="multilevel"/>
    <w:tmpl w:val="F91C5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93205C"/>
    <w:multiLevelType w:val="multilevel"/>
    <w:tmpl w:val="5710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52FED"/>
    <w:multiLevelType w:val="multilevel"/>
    <w:tmpl w:val="A408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DE2023"/>
    <w:multiLevelType w:val="multilevel"/>
    <w:tmpl w:val="3F30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946FF1"/>
    <w:multiLevelType w:val="multilevel"/>
    <w:tmpl w:val="8682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0B13C8"/>
    <w:multiLevelType w:val="multilevel"/>
    <w:tmpl w:val="47528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775B17"/>
    <w:multiLevelType w:val="multilevel"/>
    <w:tmpl w:val="B5C2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6B0760"/>
    <w:multiLevelType w:val="multilevel"/>
    <w:tmpl w:val="626C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576DC5"/>
    <w:multiLevelType w:val="multilevel"/>
    <w:tmpl w:val="FDE4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356896"/>
    <w:multiLevelType w:val="multilevel"/>
    <w:tmpl w:val="186E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B24C8B"/>
    <w:multiLevelType w:val="multilevel"/>
    <w:tmpl w:val="852E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BE6D33"/>
    <w:multiLevelType w:val="multilevel"/>
    <w:tmpl w:val="F608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A11BD2"/>
    <w:multiLevelType w:val="multilevel"/>
    <w:tmpl w:val="E646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A94622"/>
    <w:multiLevelType w:val="multilevel"/>
    <w:tmpl w:val="A63E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11"/>
  </w:num>
  <w:num w:numId="6">
    <w:abstractNumId w:val="12"/>
  </w:num>
  <w:num w:numId="7">
    <w:abstractNumId w:val="14"/>
  </w:num>
  <w:num w:numId="8">
    <w:abstractNumId w:val="1"/>
  </w:num>
  <w:num w:numId="9">
    <w:abstractNumId w:val="10"/>
  </w:num>
  <w:num w:numId="10">
    <w:abstractNumId w:val="6"/>
  </w:num>
  <w:num w:numId="11">
    <w:abstractNumId w:val="4"/>
  </w:num>
  <w:num w:numId="12">
    <w:abstractNumId w:val="0"/>
  </w:num>
  <w:num w:numId="13">
    <w:abstractNumId w:val="7"/>
  </w:num>
  <w:num w:numId="14">
    <w:abstractNumId w:val="9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6659"/>
    <w:rsid w:val="000B6CCB"/>
    <w:rsid w:val="001A6659"/>
    <w:rsid w:val="00257B2E"/>
    <w:rsid w:val="004260E5"/>
    <w:rsid w:val="00493B78"/>
    <w:rsid w:val="005147BD"/>
    <w:rsid w:val="005303C3"/>
    <w:rsid w:val="00563152"/>
    <w:rsid w:val="00740E13"/>
    <w:rsid w:val="00841CCA"/>
    <w:rsid w:val="008D3554"/>
    <w:rsid w:val="00906C0C"/>
    <w:rsid w:val="00A72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55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1A66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1A6659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1A6659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1A665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14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8</Pages>
  <Words>2396</Words>
  <Characters>13660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рава ребенка и ответственность родителей</dc:title>
  <dc:subject/>
  <dc:creator>воспитатель</dc:creator>
  <cp:keywords/>
  <dc:description/>
  <cp:lastModifiedBy>User</cp:lastModifiedBy>
  <cp:revision>3</cp:revision>
  <dcterms:created xsi:type="dcterms:W3CDTF">2019-11-18T09:45:00Z</dcterms:created>
  <dcterms:modified xsi:type="dcterms:W3CDTF">2019-11-18T10:04:00Z</dcterms:modified>
</cp:coreProperties>
</file>