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B60" w:rsidRPr="00F3250F" w:rsidRDefault="00417B60" w:rsidP="00417B60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  <w:r w:rsidRPr="00F3250F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>Возрастные особенности детей 4 – 5 лет</w:t>
      </w:r>
      <w:bookmarkStart w:id="0" w:name="_GoBack"/>
      <w:bookmarkEnd w:id="0"/>
    </w:p>
    <w:p w:rsidR="00417B60" w:rsidRPr="00417B60" w:rsidRDefault="00417B60" w:rsidP="00417B60">
      <w:pPr>
        <w:jc w:val="center"/>
        <w:rPr>
          <w:rFonts w:ascii="Times New Roman" w:hAnsi="Times New Roman" w:cs="Times New Roman"/>
          <w:color w:val="C00000"/>
          <w:sz w:val="32"/>
          <w:szCs w:val="32"/>
          <w:u w:val="single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07"/>
        <w:gridCol w:w="6838"/>
      </w:tblGrid>
      <w:tr w:rsidR="00417B60" w:rsidTr="00417B60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60" w:rsidRPr="00417B60" w:rsidRDefault="00417B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417B60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Показатели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60" w:rsidRPr="00417B60" w:rsidRDefault="00417B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417B60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Нормативы</w:t>
            </w:r>
          </w:p>
        </w:tc>
      </w:tr>
      <w:tr w:rsidR="00417B60" w:rsidTr="00417B60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60" w:rsidRPr="00417B60" w:rsidRDefault="0041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17B6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Ведущая потребность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60" w:rsidRPr="00417B60" w:rsidRDefault="0041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17B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Потребность в общении, познавательная активность</w:t>
            </w:r>
          </w:p>
        </w:tc>
      </w:tr>
      <w:tr w:rsidR="00417B60" w:rsidTr="00417B60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60" w:rsidRPr="00417B60" w:rsidRDefault="0041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17B6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Ведущая функция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60" w:rsidRPr="00417B60" w:rsidRDefault="0041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17B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Наглядно-образное мышление</w:t>
            </w:r>
          </w:p>
        </w:tc>
      </w:tr>
      <w:tr w:rsidR="00417B60" w:rsidTr="00417B60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60" w:rsidRPr="00417B60" w:rsidRDefault="0041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17B6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Игровая деятельность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60" w:rsidRPr="00417B60" w:rsidRDefault="0041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17B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Коллективная со сверстниками, ролевой диалог, игровая ситуация</w:t>
            </w:r>
          </w:p>
        </w:tc>
      </w:tr>
      <w:tr w:rsidR="00417B60" w:rsidTr="00417B60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60" w:rsidRPr="00417B60" w:rsidRDefault="0041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17B6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Отношения со взрослыми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60" w:rsidRPr="00417B60" w:rsidRDefault="0041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417B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Внеситуативно</w:t>
            </w:r>
            <w:proofErr w:type="spellEnd"/>
            <w:r w:rsidRPr="00417B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– деловое: взрослый – источник информации</w:t>
            </w:r>
          </w:p>
        </w:tc>
      </w:tr>
      <w:tr w:rsidR="00417B60" w:rsidTr="00417B60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60" w:rsidRPr="00417B60" w:rsidRDefault="0041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17B6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Отношения со сверстниками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60" w:rsidRPr="00417B60" w:rsidRDefault="0041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17B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Ситуативно – деловое: сверстник интересен как партнер по сюжетной игре</w:t>
            </w:r>
          </w:p>
        </w:tc>
      </w:tr>
      <w:tr w:rsidR="00417B60" w:rsidTr="00417B60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60" w:rsidRPr="00417B60" w:rsidRDefault="0041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17B6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Эмоции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60" w:rsidRPr="00417B60" w:rsidRDefault="0041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17B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Более ровные, старается контролировать; появляются элементы эмоциональной отзывчивости</w:t>
            </w:r>
          </w:p>
        </w:tc>
      </w:tr>
      <w:tr w:rsidR="00417B60" w:rsidTr="00417B60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60" w:rsidRPr="00417B60" w:rsidRDefault="0041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17B6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Способ познания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60" w:rsidRPr="00417B60" w:rsidRDefault="0041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17B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Вопросы, рассказы взрослого, экспериментирование</w:t>
            </w:r>
          </w:p>
        </w:tc>
      </w:tr>
      <w:tr w:rsidR="00417B60" w:rsidTr="00417B60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60" w:rsidRPr="00417B60" w:rsidRDefault="0041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17B6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Объект познания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60" w:rsidRPr="00417B60" w:rsidRDefault="0041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17B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Предметы и явления непосредственно не воспринимаемые</w:t>
            </w:r>
          </w:p>
        </w:tc>
      </w:tr>
      <w:tr w:rsidR="00417B60" w:rsidTr="00417B60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60" w:rsidRPr="00417B60" w:rsidRDefault="0041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17B6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Восприятие 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60" w:rsidRPr="00417B60" w:rsidRDefault="0041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17B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Восприятие сенсорных эталонов, свойств  предметов</w:t>
            </w:r>
          </w:p>
        </w:tc>
      </w:tr>
      <w:tr w:rsidR="00417B60" w:rsidTr="00417B60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B60" w:rsidRPr="00417B60" w:rsidRDefault="0041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417B60" w:rsidRPr="00417B60" w:rsidRDefault="0041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17B6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Внимание 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60" w:rsidRPr="00417B60" w:rsidRDefault="0041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17B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Внимание зависит от интереса ребенка, развиваются устойчивость и возможность произвольного переключения. Удерживает внимание 10 – 15 минут, объем внимания 4 – 5 предметов.</w:t>
            </w:r>
          </w:p>
        </w:tc>
      </w:tr>
      <w:tr w:rsidR="00417B60" w:rsidTr="00417B60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60" w:rsidRPr="00417B60" w:rsidRDefault="0041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17B6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Память 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60" w:rsidRPr="00417B60" w:rsidRDefault="0041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17B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Кратковременная, эпизодическое запоминание зависит от вида деятельности. Объем памяти 4 – 5 предмета из 5, 2 – 3 действия</w:t>
            </w:r>
          </w:p>
        </w:tc>
      </w:tr>
      <w:tr w:rsidR="00417B60" w:rsidTr="00417B60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60" w:rsidRPr="00417B60" w:rsidRDefault="0041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17B6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Мышление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60" w:rsidRPr="00417B60" w:rsidRDefault="0041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17B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Наглядно – образное</w:t>
            </w:r>
          </w:p>
        </w:tc>
      </w:tr>
      <w:tr w:rsidR="00417B60" w:rsidTr="00417B60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60" w:rsidRPr="00417B60" w:rsidRDefault="0041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17B6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Воображение 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60" w:rsidRPr="00417B60" w:rsidRDefault="0041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17B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Репродуктивное; появление элементов творческого воображения</w:t>
            </w:r>
          </w:p>
        </w:tc>
      </w:tr>
      <w:tr w:rsidR="00417B60" w:rsidTr="00417B60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60" w:rsidRPr="00417B60" w:rsidRDefault="0041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17B6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Условия успешности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60" w:rsidRPr="00417B60" w:rsidRDefault="0041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17B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Кругозор взрослого и хорошо развитая речь</w:t>
            </w:r>
          </w:p>
        </w:tc>
      </w:tr>
      <w:tr w:rsidR="00417B60" w:rsidTr="00417B60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B60" w:rsidRPr="00417B60" w:rsidRDefault="0041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417B60" w:rsidRPr="00417B60" w:rsidRDefault="0041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17B6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Новообразования возраста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B60" w:rsidRPr="00417B60" w:rsidRDefault="00417B60" w:rsidP="0086035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17B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Контролирующая функция речи: речь способствует организации собственной деятельности.</w:t>
            </w:r>
          </w:p>
          <w:p w:rsidR="00417B60" w:rsidRPr="00417B60" w:rsidRDefault="00417B60" w:rsidP="0086035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17B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Развитие способности выстраивать элементарные умозаключения.</w:t>
            </w:r>
          </w:p>
          <w:p w:rsidR="00417B60" w:rsidRPr="00417B60" w:rsidRDefault="00417B60" w:rsidP="0086035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17B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Появление элементов сюжетно-ролевой игры.</w:t>
            </w:r>
          </w:p>
        </w:tc>
      </w:tr>
    </w:tbl>
    <w:p w:rsidR="0001255B" w:rsidRDefault="0001255B"/>
    <w:sectPr w:rsidR="00012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539D5"/>
    <w:multiLevelType w:val="hybridMultilevel"/>
    <w:tmpl w:val="925EA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779"/>
    <w:rsid w:val="0001255B"/>
    <w:rsid w:val="00093779"/>
    <w:rsid w:val="00417B60"/>
    <w:rsid w:val="00F3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A3A7F-F24D-4CE8-9071-8C418E541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B6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B60"/>
    <w:pPr>
      <w:ind w:left="720"/>
      <w:contextualSpacing/>
    </w:pPr>
  </w:style>
  <w:style w:type="table" w:styleId="a4">
    <w:name w:val="Table Grid"/>
    <w:basedOn w:val="a1"/>
    <w:uiPriority w:val="59"/>
    <w:rsid w:val="00417B60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6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213</Words>
  <Characters>1217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Есин Илья</dc:creator>
  <cp:keywords/>
  <dc:description/>
  <cp:lastModifiedBy>Есин Илья</cp:lastModifiedBy>
  <cp:revision>4</cp:revision>
  <dcterms:created xsi:type="dcterms:W3CDTF">2020-12-08T11:42:00Z</dcterms:created>
  <dcterms:modified xsi:type="dcterms:W3CDTF">2020-12-10T10:30:00Z</dcterms:modified>
</cp:coreProperties>
</file>