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44E8B" w14:textId="5167405E" w:rsidR="00564A83" w:rsidRPr="00564A83" w:rsidRDefault="00564A83" w:rsidP="00564A8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4A8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Рекомендации </w:t>
      </w:r>
      <w:r w:rsidRPr="00564A83">
        <w:rPr>
          <w:rFonts w:ascii="Times New Roman" w:hAnsi="Times New Roman" w:cs="Times New Roman"/>
          <w:b/>
          <w:bCs/>
          <w:sz w:val="28"/>
          <w:szCs w:val="28"/>
          <w:u w:val="single"/>
        </w:rPr>
        <w:t>родителям</w:t>
      </w:r>
      <w:r w:rsidR="00C205D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дошкольников</w:t>
      </w:r>
    </w:p>
    <w:p w14:paraId="52D7C887" w14:textId="4ED43700" w:rsidR="00564A83" w:rsidRPr="00564A83" w:rsidRDefault="00564A83" w:rsidP="00564A8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4A8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 </w:t>
      </w:r>
      <w:r w:rsidR="00C205D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взаимодействию детей с </w:t>
      </w:r>
      <w:r w:rsidRPr="00564A83">
        <w:rPr>
          <w:rFonts w:ascii="Times New Roman" w:hAnsi="Times New Roman" w:cs="Times New Roman"/>
          <w:b/>
          <w:bCs/>
          <w:sz w:val="28"/>
          <w:szCs w:val="28"/>
          <w:u w:val="single"/>
        </w:rPr>
        <w:t>гаджет</w:t>
      </w:r>
      <w:r w:rsidR="00C205DB">
        <w:rPr>
          <w:rFonts w:ascii="Times New Roman" w:hAnsi="Times New Roman" w:cs="Times New Roman"/>
          <w:b/>
          <w:bCs/>
          <w:sz w:val="28"/>
          <w:szCs w:val="28"/>
          <w:u w:val="single"/>
        </w:rPr>
        <w:t>ами</w:t>
      </w:r>
    </w:p>
    <w:p w14:paraId="27BF3C04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A3DA6">
        <w:rPr>
          <w:rFonts w:ascii="Times New Roman" w:hAnsi="Times New Roman" w:cs="Times New Roman"/>
          <w:i/>
          <w:iCs/>
          <w:sz w:val="28"/>
          <w:szCs w:val="28"/>
        </w:rPr>
        <w:t>Первый важный показатель</w:t>
      </w:r>
      <w:r>
        <w:rPr>
          <w:rFonts w:ascii="Times New Roman" w:hAnsi="Times New Roman" w:cs="Times New Roman"/>
          <w:sz w:val="28"/>
          <w:szCs w:val="28"/>
        </w:rPr>
        <w:t xml:space="preserve"> – экранное время, то есть время, которое ребенок проводит за экраном.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393C08" w14:textId="313B38B6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Врачи и психологи не рекомендуют детям до 2-х лет проводить время за экраном (телевизионным или экраном гаджета). Максимально разрешенное время для детей 2-5 лет – 1 час в день.</w:t>
      </w:r>
    </w:p>
    <w:p w14:paraId="3BC0E08A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A3DA6">
        <w:rPr>
          <w:rFonts w:ascii="Times New Roman" w:hAnsi="Times New Roman" w:cs="Times New Roman"/>
          <w:i/>
          <w:iCs/>
          <w:sz w:val="28"/>
          <w:szCs w:val="28"/>
        </w:rPr>
        <w:t>Вторая рекомендация</w:t>
      </w:r>
      <w:r>
        <w:rPr>
          <w:rFonts w:ascii="Times New Roman" w:hAnsi="Times New Roman" w:cs="Times New Roman"/>
          <w:sz w:val="28"/>
          <w:szCs w:val="28"/>
        </w:rPr>
        <w:t xml:space="preserve"> связана с качеством контента, с которым взаимодействует ребенок. Под качественным контентом имеются в виду программы, отвечающие следующим требованиям: 1) контент соответствует возрастным особенностям ребенка; 2) программы отличаются качественным дизайном; 3) контент несет образовательную нагрузку; 4) в программе можно создать индивидуальный аккаунт, где можно следить за успехами ребенка, пройденными темами и т.п.; 5) программа имеет функцию ограничения сеанса взаимодействия до 5-20 минут. </w:t>
      </w:r>
    </w:p>
    <w:p w14:paraId="7172DBAE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A3DA6">
        <w:rPr>
          <w:rFonts w:ascii="Times New Roman" w:hAnsi="Times New Roman" w:cs="Times New Roman"/>
          <w:i/>
          <w:iCs/>
          <w:sz w:val="28"/>
          <w:szCs w:val="28"/>
        </w:rPr>
        <w:t>Третья рекомендация</w:t>
      </w:r>
      <w:r>
        <w:rPr>
          <w:rFonts w:ascii="Times New Roman" w:hAnsi="Times New Roman" w:cs="Times New Roman"/>
          <w:sz w:val="28"/>
          <w:szCs w:val="28"/>
        </w:rPr>
        <w:t xml:space="preserve"> связана с присутствием родителя, когда ребенок взаимодействует с гаджетом. </w:t>
      </w:r>
    </w:p>
    <w:p w14:paraId="5E62A256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FAAE76" w14:textId="77777777" w:rsidR="00564A83" w:rsidRDefault="00564A83" w:rsidP="00564A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Роль взрослого при взаимодействии ребенка с гаджетом</w:t>
      </w:r>
    </w:p>
    <w:p w14:paraId="1403A9F4" w14:textId="17950E95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7D4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опровождая процесс взаимодействия ребенка с гаджетом, родитель может выступать в роли «хранителя» или «проводника». Родители детей младшего возраста чаще выбирают роль «хранителя», оберегая ребенка от излишнег</w:t>
      </w:r>
      <w:r w:rsidR="00BA3DA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с гаджетами. По мере того, как ребенок взрослеет, родитель становится его «проводником» в мир цифровых технологий. В современных условиях для взрослых крайне важно выбрать правильную стратегию родительского посредничества при взаимодействии ребенка с цифровыми технологиями. </w:t>
      </w:r>
    </w:p>
    <w:p w14:paraId="6B9BBB3F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u w:val="single"/>
        </w:rPr>
        <w:t>Стратегии родительского посредничества при взаимодействии ребенка с цифровыми технологиями:</w:t>
      </w:r>
    </w:p>
    <w:p w14:paraId="506B5646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A3DA6">
        <w:rPr>
          <w:rFonts w:ascii="Times New Roman" w:hAnsi="Times New Roman" w:cs="Times New Roman"/>
          <w:i/>
          <w:iCs/>
          <w:sz w:val="28"/>
          <w:szCs w:val="28"/>
        </w:rPr>
        <w:t>. авторитетный</w:t>
      </w:r>
      <w:r>
        <w:rPr>
          <w:rFonts w:ascii="Times New Roman" w:hAnsi="Times New Roman" w:cs="Times New Roman"/>
          <w:sz w:val="28"/>
          <w:szCs w:val="28"/>
        </w:rPr>
        <w:t xml:space="preserve"> – родители устанавливают четкие правила и объясняют их, чтобы воспитывать у ребенка ответственное поведение и саморегуляцию. Это наиболее приемлемая родительская стратегия; </w:t>
      </w:r>
    </w:p>
    <w:p w14:paraId="40D994F8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A3DA6">
        <w:rPr>
          <w:rFonts w:ascii="Times New Roman" w:hAnsi="Times New Roman" w:cs="Times New Roman"/>
          <w:i/>
          <w:iCs/>
          <w:sz w:val="28"/>
          <w:szCs w:val="28"/>
        </w:rPr>
        <w:t>авторитарный</w:t>
      </w:r>
      <w:r>
        <w:rPr>
          <w:rFonts w:ascii="Times New Roman" w:hAnsi="Times New Roman" w:cs="Times New Roman"/>
          <w:sz w:val="28"/>
          <w:szCs w:val="28"/>
        </w:rPr>
        <w:t xml:space="preserve"> – родители устанавливают правила без объяснений и ожидают послушания, не открыты к диалогу и навязывают свое восприятие и взгляды на цифровой контент; </w:t>
      </w:r>
    </w:p>
    <w:p w14:paraId="7634CA41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BA3DA6">
        <w:rPr>
          <w:rFonts w:ascii="Times New Roman" w:hAnsi="Times New Roman" w:cs="Times New Roman"/>
          <w:i/>
          <w:iCs/>
          <w:sz w:val="28"/>
          <w:szCs w:val="28"/>
        </w:rPr>
        <w:t xml:space="preserve"> разрешающий</w:t>
      </w:r>
      <w:r>
        <w:rPr>
          <w:rFonts w:ascii="Times New Roman" w:hAnsi="Times New Roman" w:cs="Times New Roman"/>
          <w:sz w:val="28"/>
          <w:szCs w:val="28"/>
        </w:rPr>
        <w:t xml:space="preserve"> – родители не устанавливают явных ограничений, но время от времени контролируют процесс взаимодействия ребенка с гаджетом и договариваются с детьми об ограничении экранного времени; </w:t>
      </w:r>
    </w:p>
    <w:p w14:paraId="6240097C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A3DA6">
        <w:rPr>
          <w:rFonts w:ascii="Times New Roman" w:hAnsi="Times New Roman" w:cs="Times New Roman"/>
          <w:i/>
          <w:iCs/>
          <w:sz w:val="28"/>
          <w:szCs w:val="28"/>
        </w:rPr>
        <w:t xml:space="preserve">безразличный </w:t>
      </w:r>
      <w:r>
        <w:rPr>
          <w:rFonts w:ascii="Times New Roman" w:hAnsi="Times New Roman" w:cs="Times New Roman"/>
          <w:sz w:val="28"/>
          <w:szCs w:val="28"/>
        </w:rPr>
        <w:t xml:space="preserve">– родители не контролируют ни экранное время, ни цифровой контент, с которым взаимодействует ребенок. </w:t>
      </w:r>
    </w:p>
    <w:p w14:paraId="04A4A367" w14:textId="77777777" w:rsidR="008A7D44" w:rsidRDefault="008A7D44" w:rsidP="00564A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F7CCF7" w14:textId="0A5C5434" w:rsidR="008A7D44" w:rsidRPr="008A7D44" w:rsidRDefault="008A7D44" w:rsidP="008A7D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A7D44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="00564A83" w:rsidRPr="008A7D44">
        <w:rPr>
          <w:rFonts w:ascii="Times New Roman" w:hAnsi="Times New Roman" w:cs="Times New Roman"/>
          <w:b/>
          <w:bCs/>
          <w:sz w:val="28"/>
          <w:szCs w:val="28"/>
          <w:u w:val="single"/>
        </w:rPr>
        <w:t>екомендации родителям дошкольников</w:t>
      </w:r>
    </w:p>
    <w:p w14:paraId="4DB8CD36" w14:textId="4C5D2240" w:rsidR="00564A83" w:rsidRDefault="00564A83" w:rsidP="008A7D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A7D44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взаимодействию детей с гаджетами:</w:t>
      </w:r>
    </w:p>
    <w:p w14:paraId="20B9BFD8" w14:textId="77777777" w:rsidR="008A7D44" w:rsidRPr="008A7D44" w:rsidRDefault="008A7D44" w:rsidP="008A7D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5A5716D" w14:textId="35893BCA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родителям необходимо обсудить с ребенком допустимое экранное время. Так как дошкольник в силу возрастных особенностей еще не может понять, что на практике значит 15 или 30 минут, то взрослым в разговоре целесообразнее опираться на количество серий мультфильма или уровней игры. Кроме того, важно следить, чтоб цифровая активность не мешала полноценной физической активности </w:t>
      </w:r>
      <w:r w:rsidR="008A7D44">
        <w:rPr>
          <w:rFonts w:ascii="Times New Roman" w:hAnsi="Times New Roman" w:cs="Times New Roman"/>
          <w:sz w:val="28"/>
          <w:szCs w:val="28"/>
        </w:rPr>
        <w:t>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FD3025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родителям стоит позаботиться о выборе качественного и доступного для ребенка контента; </w:t>
      </w:r>
    </w:p>
    <w:p w14:paraId="6A2CFB91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если старший дошкольник имеет доступ в интернет, необходимо проговорить с ним возникающие интернет-риски; </w:t>
      </w:r>
    </w:p>
    <w:p w14:paraId="5ABBDAE4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необходимо отвечать ребенку на возникающие вопросы и поощрять ребенка за его успехи в виртуальном пространстве. </w:t>
      </w:r>
    </w:p>
    <w:p w14:paraId="73C94846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53232F" w14:textId="3B1D5912" w:rsidR="008A7D44" w:rsidRPr="008A7D44" w:rsidRDefault="00564A83" w:rsidP="008A7D4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A7D44">
        <w:rPr>
          <w:rFonts w:ascii="Times New Roman" w:hAnsi="Times New Roman" w:cs="Times New Roman"/>
          <w:b/>
          <w:bCs/>
          <w:sz w:val="28"/>
          <w:szCs w:val="28"/>
          <w:u w:val="single"/>
        </w:rPr>
        <w:t>Риски неконтролируемого использования цифровых технологий</w:t>
      </w:r>
      <w:r w:rsidR="008A7D4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65D26475" w14:textId="44FC3A3E" w:rsidR="00564A83" w:rsidRPr="008A7D44" w:rsidRDefault="00564A83" w:rsidP="008A7D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контент, содержащий сцены насилия или агрессивного поведения, способен повысить уровень агрессии у дошкольника; </w:t>
      </w:r>
    </w:p>
    <w:p w14:paraId="5364DAE8" w14:textId="77777777" w:rsidR="00564A83" w:rsidRDefault="00564A83" w:rsidP="008A7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время использования гаджетов обратно коррелирует с уровнем развития социальных навыков, тогда как время игр на свежем воздухе прямо коррелирует с уровнем социальных навыков; </w:t>
      </w:r>
    </w:p>
    <w:p w14:paraId="5F2EE087" w14:textId="391ABFD8" w:rsidR="00564A83" w:rsidRDefault="00564A83" w:rsidP="008A7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увеличение экранного времени и взаимодействие с гаджетом перед сном оказыва</w:t>
      </w:r>
      <w:r w:rsidR="008A7D4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8A7D44">
        <w:rPr>
          <w:rFonts w:ascii="Times New Roman" w:hAnsi="Times New Roman" w:cs="Times New Roman"/>
          <w:sz w:val="28"/>
          <w:szCs w:val="28"/>
        </w:rPr>
        <w:t xml:space="preserve">отрицательное </w:t>
      </w:r>
      <w:r>
        <w:rPr>
          <w:rFonts w:ascii="Times New Roman" w:hAnsi="Times New Roman" w:cs="Times New Roman"/>
          <w:sz w:val="28"/>
          <w:szCs w:val="28"/>
        </w:rPr>
        <w:t xml:space="preserve">влияние на качество сна; </w:t>
      </w:r>
    </w:p>
    <w:p w14:paraId="24688A9D" w14:textId="77777777" w:rsidR="00564A83" w:rsidRDefault="00564A83" w:rsidP="008A7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наличие телевизора в столовой или взаимодействие с гаджетом во время еды влияет на возможность ожирения;</w:t>
      </w:r>
    </w:p>
    <w:p w14:paraId="599A6E45" w14:textId="77777777" w:rsidR="00564A83" w:rsidRDefault="00564A83" w:rsidP="008A7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выявлена обратная зависимость между развитием эмоциональной сферы ребенка и его экранным временем; </w:t>
      </w:r>
    </w:p>
    <w:p w14:paraId="1485209D" w14:textId="77777777" w:rsidR="00564A83" w:rsidRDefault="00564A83" w:rsidP="008A7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выявлена обратная зависимость между расширением словарного запаса ребенка и его экранным временем; </w:t>
      </w:r>
    </w:p>
    <w:p w14:paraId="5240EED1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выявлена обратная зависимость между качеством игры дошкольника и его экранным временем. </w:t>
      </w:r>
    </w:p>
    <w:p w14:paraId="2016A237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59ED1A" w14:textId="77777777" w:rsidR="00564A83" w:rsidRPr="008A7D44" w:rsidRDefault="00564A83" w:rsidP="00564A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7D44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Преимущества грамотного использования цифровых технологий</w:t>
      </w:r>
    </w:p>
    <w:p w14:paraId="57E9BF1B" w14:textId="245A4DD2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Цифровые технологии при их разумном использовании могут способствовать развитию когнитивных, социальных и иных навыков ребенк</w:t>
      </w:r>
      <w:r w:rsidR="008A7D44">
        <w:rPr>
          <w:rFonts w:ascii="Times New Roman" w:hAnsi="Times New Roman" w:cs="Times New Roman"/>
          <w:sz w:val="28"/>
          <w:szCs w:val="28"/>
        </w:rPr>
        <w:t>а:</w:t>
      </w:r>
    </w:p>
    <w:p w14:paraId="3D5565A5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контент, содержащий просоциальные установки (помощь другим людям, забота о них), способствует улучшению социальных навыков ребенка;</w:t>
      </w:r>
    </w:p>
    <w:p w14:paraId="102947EE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в работе с детьми определенного вида компьютерных игр способствует увеличению и структурированию физической активности детей; </w:t>
      </w:r>
    </w:p>
    <w:p w14:paraId="1AB938E6" w14:textId="77777777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умеренное использование компьютерных игр развивает перцептивные способности дошкольников; </w:t>
      </w:r>
    </w:p>
    <w:p w14:paraId="4EC89550" w14:textId="5754DBB9" w:rsidR="00564A83" w:rsidRDefault="00564A83" w:rsidP="00564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при соблюдении норм экранного времени развивающие компьютерные игры оказывают положительное влияние на развитие</w:t>
      </w:r>
      <w:r w:rsidR="002171E3">
        <w:rPr>
          <w:rFonts w:ascii="Times New Roman" w:hAnsi="Times New Roman" w:cs="Times New Roman"/>
          <w:sz w:val="28"/>
          <w:szCs w:val="28"/>
        </w:rPr>
        <w:t xml:space="preserve"> познавательной активности и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познавательных процессов ребенка. </w:t>
      </w:r>
    </w:p>
    <w:p w14:paraId="5BAAB69F" w14:textId="77777777" w:rsidR="00F72984" w:rsidRDefault="00F72984"/>
    <w:p w14:paraId="6863CF14" w14:textId="77777777" w:rsidR="00C13BBD" w:rsidRDefault="00C13BBD"/>
    <w:p w14:paraId="3C657063" w14:textId="77777777" w:rsidR="006A3784" w:rsidRDefault="006A3784">
      <w:pPr>
        <w:rPr>
          <w:rFonts w:ascii="Times New Roman" w:hAnsi="Times New Roman" w:cs="Times New Roman"/>
          <w:sz w:val="28"/>
          <w:szCs w:val="28"/>
        </w:rPr>
      </w:pPr>
    </w:p>
    <w:p w14:paraId="711301CA" w14:textId="77777777" w:rsidR="006A3784" w:rsidRDefault="006A3784">
      <w:pPr>
        <w:rPr>
          <w:rFonts w:ascii="Times New Roman" w:hAnsi="Times New Roman" w:cs="Times New Roman"/>
          <w:sz w:val="28"/>
          <w:szCs w:val="28"/>
        </w:rPr>
      </w:pPr>
    </w:p>
    <w:p w14:paraId="7091F68D" w14:textId="77777777" w:rsidR="006A3784" w:rsidRDefault="006A3784">
      <w:pPr>
        <w:rPr>
          <w:rFonts w:ascii="Times New Roman" w:hAnsi="Times New Roman" w:cs="Times New Roman"/>
          <w:sz w:val="28"/>
          <w:szCs w:val="28"/>
        </w:rPr>
      </w:pPr>
    </w:p>
    <w:p w14:paraId="6366E064" w14:textId="013886A4" w:rsidR="00C13BBD" w:rsidRPr="006A3784" w:rsidRDefault="00C13B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3784">
        <w:rPr>
          <w:rFonts w:ascii="Times New Roman" w:hAnsi="Times New Roman" w:cs="Times New Roman"/>
          <w:b/>
          <w:bCs/>
          <w:sz w:val="28"/>
          <w:szCs w:val="28"/>
        </w:rPr>
        <w:t>Использованная литература.</w:t>
      </w:r>
    </w:p>
    <w:p w14:paraId="4E953B4F" w14:textId="3C5766DB" w:rsidR="006A3784" w:rsidRPr="006A3784" w:rsidRDefault="006A3784" w:rsidP="006A378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6A3784">
        <w:rPr>
          <w:rFonts w:ascii="Times New Roman" w:hAnsi="Times New Roman" w:cs="Times New Roman"/>
          <w:bCs/>
          <w:iCs/>
          <w:sz w:val="28"/>
          <w:szCs w:val="28"/>
        </w:rPr>
        <w:t>Взаимодействие дошкольников с цифровыми технологиями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Pr="006A3784">
        <w:rPr>
          <w:rFonts w:ascii="Times New Roman" w:hAnsi="Times New Roman" w:cs="Times New Roman"/>
          <w:bCs/>
          <w:iCs/>
          <w:sz w:val="28"/>
          <w:szCs w:val="28"/>
        </w:rPr>
        <w:t>риски и возможности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>. – Московский государственный психолого-педагогический университет, 2022.</w:t>
      </w:r>
    </w:p>
    <w:p w14:paraId="779BBF92" w14:textId="77777777" w:rsidR="00C13BBD" w:rsidRDefault="00C13BBD"/>
    <w:sectPr w:rsidR="00C13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B6"/>
    <w:rsid w:val="002171E3"/>
    <w:rsid w:val="002C34B6"/>
    <w:rsid w:val="00564A83"/>
    <w:rsid w:val="005E1E95"/>
    <w:rsid w:val="00614EBB"/>
    <w:rsid w:val="006A3784"/>
    <w:rsid w:val="008A7D44"/>
    <w:rsid w:val="00995EBE"/>
    <w:rsid w:val="00BA3DA6"/>
    <w:rsid w:val="00C13BBD"/>
    <w:rsid w:val="00C205DB"/>
    <w:rsid w:val="00F7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7C3D"/>
  <w15:chartTrackingRefBased/>
  <w15:docId w15:val="{3DE48412-4785-436B-B9F1-10CAA550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A8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C34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4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4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4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4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4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4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4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4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3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3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34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34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34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34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34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34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3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3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4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3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34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34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34B6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2C34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3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34B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C34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1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2025-11-17T10:06:00Z</dcterms:created>
  <dcterms:modified xsi:type="dcterms:W3CDTF">2025-11-17T10:37:00Z</dcterms:modified>
</cp:coreProperties>
</file>